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56" w:rsidRDefault="00AE1756" w:rsidP="00AE1756">
      <w:pPr>
        <w:pStyle w:val="1"/>
        <w:spacing w:before="0"/>
        <w:rPr>
          <w:b/>
          <w:i w:val="0"/>
          <w:sz w:val="24"/>
          <w:szCs w:val="24"/>
        </w:rPr>
      </w:pPr>
      <w:bookmarkStart w:id="0" w:name="_Toc471475045"/>
      <w:r w:rsidRPr="00955A01">
        <w:rPr>
          <w:b/>
          <w:i w:val="0"/>
          <w:sz w:val="24"/>
          <w:szCs w:val="24"/>
        </w:rPr>
        <w:t>Практическая работа</w:t>
      </w:r>
      <w:r>
        <w:rPr>
          <w:b/>
          <w:i w:val="0"/>
          <w:sz w:val="24"/>
          <w:szCs w:val="24"/>
        </w:rPr>
        <w:t>.</w:t>
      </w:r>
    </w:p>
    <w:p w:rsidR="00AE1756" w:rsidRDefault="00AE1756" w:rsidP="00AE1756">
      <w:pPr>
        <w:pStyle w:val="1"/>
        <w:spacing w:before="0"/>
        <w:rPr>
          <w:b/>
          <w:i w:val="0"/>
          <w:sz w:val="24"/>
          <w:szCs w:val="24"/>
        </w:rPr>
      </w:pPr>
      <w:r w:rsidRPr="00955A01">
        <w:rPr>
          <w:b/>
          <w:i w:val="0"/>
          <w:sz w:val="24"/>
          <w:szCs w:val="24"/>
        </w:rPr>
        <w:t xml:space="preserve"> Расчеты с использованием абсолютного адреса.</w:t>
      </w:r>
      <w:bookmarkEnd w:id="0"/>
    </w:p>
    <w:p w:rsidR="00AE1756" w:rsidRDefault="00AE1756" w:rsidP="00AE175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E1756" w:rsidRDefault="00AE1756" w:rsidP="00AE175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Excel</w:t>
      </w:r>
      <w:proofErr w:type="spellEnd"/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имеет несколько видов адресации ячеек, листов и книг – первая получила название абсолютной, другая - относительная. Абсолютная адресация – точный адрес, котор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ый </w:t>
      </w:r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меняется при любом виде копирования и вставки.</w:t>
      </w:r>
    </w:p>
    <w:p w:rsidR="00AE1756" w:rsidRDefault="00AE1756" w:rsidP="00AE175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Другой тип адресации - относительная, меняется с каждой ячейкой согласно направлению копирования. Адресация дает возможность быстро работать с массивами данных. В программе по умолчанию все адресации являются относительными.</w:t>
      </w:r>
    </w:p>
    <w:p w:rsidR="00AE1756" w:rsidRPr="00AD0D76" w:rsidRDefault="00AE1756" w:rsidP="00AE175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 что же делать, когда нужна абсолютная адресация?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AD0D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того, чтобы ячейка с данными не шла по направлению копирования, необходимо указать ее абсолютный адрес – значок доллара «$». Абсолютная ячейка имеет синтаксис: $A$1. Эта ссылка закрепляет позицию ячейки А1 и делает ее неизменной.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E1756" w:rsidRDefault="00AE1756" w:rsidP="003C54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 доллара можно ввести </w:t>
      </w:r>
      <w:r w:rsidR="003C5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способом.</w:t>
      </w:r>
      <w:r w:rsidRPr="00AD0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установить курсор в ячейку, в которой находится адрес, и щелкнуть по функциональной клавише F4.</w:t>
      </w:r>
    </w:p>
    <w:p w:rsidR="00AE1756" w:rsidRPr="00AD0D76" w:rsidRDefault="00AE1756" w:rsidP="00AE1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75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Задание 1</w:t>
      </w:r>
      <w:r w:rsidR="003C5407">
        <w:rPr>
          <w:rFonts w:ascii="Times New Roman" w:hAnsi="Times New Roman"/>
          <w:b/>
          <w:sz w:val="24"/>
          <w:szCs w:val="24"/>
        </w:rPr>
        <w:t xml:space="preserve"> (лист 1)</w:t>
      </w:r>
      <w:r w:rsidRPr="005E53F6">
        <w:rPr>
          <w:rFonts w:ascii="Times New Roman" w:hAnsi="Times New Roman"/>
          <w:b/>
          <w:sz w:val="24"/>
          <w:szCs w:val="24"/>
        </w:rPr>
        <w:t>. Используя абсолютную адресацию рассчитать данные таблицы.</w:t>
      </w:r>
    </w:p>
    <w:p w:rsidR="003C5407" w:rsidRDefault="003C5407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407" w:rsidRDefault="003C5407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Создайте таблицы.</w:t>
      </w:r>
    </w:p>
    <w:p w:rsidR="003C5407" w:rsidRPr="005E53F6" w:rsidRDefault="003C5407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86"/>
      </w:tblGrid>
      <w:tr w:rsidR="00AE1756" w:rsidRPr="005E53F6" w:rsidTr="00647F44">
        <w:trPr>
          <w:trHeight w:val="299"/>
        </w:trPr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Процент отчислений</w:t>
            </w:r>
          </w:p>
        </w:tc>
      </w:tr>
      <w:tr w:rsidR="00AE1756" w:rsidRPr="005E53F6" w:rsidTr="00647F44"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Процент налога</w:t>
            </w:r>
          </w:p>
        </w:tc>
      </w:tr>
      <w:tr w:rsidR="00AE1756" w:rsidRPr="005E53F6" w:rsidTr="00647F44"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Процент надбавки на оптовую цену</w:t>
            </w:r>
          </w:p>
        </w:tc>
      </w:tr>
    </w:tbl>
    <w:p w:rsidR="00AE1756" w:rsidRPr="005E53F6" w:rsidRDefault="00AE1756" w:rsidP="00AE17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Поставка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04"/>
        <w:gridCol w:w="1089"/>
        <w:gridCol w:w="1202"/>
        <w:gridCol w:w="871"/>
        <w:gridCol w:w="1506"/>
        <w:gridCol w:w="844"/>
        <w:gridCol w:w="1113"/>
      </w:tblGrid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Поставка продукции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Оптовая цена,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Розничная цена,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Доход, руб.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Отчисления,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667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Налог, руб.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sz w:val="24"/>
                <w:szCs w:val="24"/>
              </w:rPr>
              <w:t>Остаток, руб.</w:t>
            </w: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Редис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6" w:rsidRPr="005E53F6" w:rsidRDefault="00AE1756" w:rsidP="00647F4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756" w:rsidRPr="005E53F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Розничная цена</w:t>
      </w:r>
      <w:r w:rsidRPr="005E5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3F6">
        <w:rPr>
          <w:rFonts w:ascii="Times New Roman" w:hAnsi="Times New Roman"/>
          <w:sz w:val="24"/>
          <w:szCs w:val="24"/>
        </w:rPr>
        <w:t>=  Оптовая</w:t>
      </w:r>
      <w:proofErr w:type="gramEnd"/>
      <w:r w:rsidRPr="005E53F6">
        <w:rPr>
          <w:rFonts w:ascii="Times New Roman" w:hAnsi="Times New Roman"/>
          <w:sz w:val="24"/>
          <w:szCs w:val="24"/>
        </w:rPr>
        <w:t xml:space="preserve"> цена  + Оптовая цена* Процент надбавки на оптовую цену</w:t>
      </w:r>
    </w:p>
    <w:p w:rsidR="00AE1756" w:rsidRPr="005E53F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Доход</w:t>
      </w:r>
      <w:r w:rsidRPr="005E53F6">
        <w:rPr>
          <w:rFonts w:ascii="Times New Roman" w:hAnsi="Times New Roman"/>
          <w:sz w:val="24"/>
          <w:szCs w:val="24"/>
        </w:rPr>
        <w:t xml:space="preserve"> = Розничная цена * Количество</w:t>
      </w:r>
    </w:p>
    <w:p w:rsidR="00AE1756" w:rsidRPr="005E53F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Отчисления</w:t>
      </w:r>
      <w:r w:rsidRPr="005E53F6">
        <w:rPr>
          <w:rFonts w:ascii="Times New Roman" w:hAnsi="Times New Roman"/>
          <w:sz w:val="24"/>
          <w:szCs w:val="24"/>
        </w:rPr>
        <w:t xml:space="preserve"> = Доход * Процент отчислений</w:t>
      </w:r>
    </w:p>
    <w:p w:rsidR="00AE1756" w:rsidRPr="005E53F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Налог</w:t>
      </w:r>
      <w:r w:rsidRPr="005E53F6">
        <w:rPr>
          <w:rFonts w:ascii="Times New Roman" w:hAnsi="Times New Roman"/>
          <w:sz w:val="24"/>
          <w:szCs w:val="24"/>
        </w:rPr>
        <w:t xml:space="preserve"> = Доход * Процент налога</w:t>
      </w:r>
    </w:p>
    <w:p w:rsidR="00AE1756" w:rsidRPr="005E53F6" w:rsidRDefault="00AE1756" w:rsidP="00AE175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b/>
          <w:sz w:val="24"/>
          <w:szCs w:val="24"/>
        </w:rPr>
        <w:t>Остаток</w:t>
      </w:r>
      <w:r w:rsidRPr="005E53F6">
        <w:rPr>
          <w:rFonts w:ascii="Times New Roman" w:hAnsi="Times New Roman"/>
          <w:sz w:val="24"/>
          <w:szCs w:val="24"/>
        </w:rPr>
        <w:t xml:space="preserve"> = Доход – Отчисления – Налог</w:t>
      </w:r>
    </w:p>
    <w:p w:rsidR="00AE1756" w:rsidRPr="005E53F6" w:rsidRDefault="00AE1756" w:rsidP="00AE1756">
      <w:pPr>
        <w:numPr>
          <w:ilvl w:val="0"/>
          <w:numId w:val="1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sz w:val="24"/>
          <w:szCs w:val="24"/>
        </w:rPr>
        <w:t>Выполните форматирование таблицы: расположите заголовок таблицы по центру таблицы, заголовки в шапке по центру ячеек, шрифт для заголовка и шапки – полужирный, содержимое ячеек выровнено по центру, количество знаков после запятой – два.</w:t>
      </w:r>
    </w:p>
    <w:p w:rsidR="00AE1756" w:rsidRPr="005E53F6" w:rsidRDefault="00AE1756" w:rsidP="00AE1756">
      <w:pPr>
        <w:numPr>
          <w:ilvl w:val="0"/>
          <w:numId w:val="1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sz w:val="24"/>
          <w:szCs w:val="24"/>
        </w:rPr>
        <w:t xml:space="preserve">После строки </w:t>
      </w: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Итого</w:t>
      </w:r>
      <w:r w:rsidRPr="005E53F6">
        <w:rPr>
          <w:rFonts w:ascii="Times New Roman" w:hAnsi="Times New Roman"/>
          <w:sz w:val="24"/>
          <w:szCs w:val="24"/>
        </w:rPr>
        <w:t xml:space="preserve"> вставьте три строки и найдите максимальное, минимальное и среднее по всем столбцам. </w:t>
      </w:r>
    </w:p>
    <w:p w:rsidR="00AE1756" w:rsidRPr="005E53F6" w:rsidRDefault="00AE1756" w:rsidP="00AE1756">
      <w:pPr>
        <w:numPr>
          <w:ilvl w:val="0"/>
          <w:numId w:val="1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3F6">
        <w:rPr>
          <w:rFonts w:ascii="Times New Roman" w:hAnsi="Times New Roman"/>
          <w:sz w:val="24"/>
          <w:szCs w:val="24"/>
        </w:rPr>
        <w:t xml:space="preserve">Сохраните в своей папке с именем Поставка </w:t>
      </w:r>
      <w:proofErr w:type="spellStart"/>
      <w:r w:rsidRPr="005E53F6">
        <w:rPr>
          <w:rFonts w:ascii="Times New Roman" w:hAnsi="Times New Roman"/>
          <w:sz w:val="24"/>
          <w:szCs w:val="24"/>
        </w:rPr>
        <w:t>продукции</w:t>
      </w:r>
      <w:r w:rsidR="003C5407">
        <w:rPr>
          <w:rFonts w:ascii="Times New Roman" w:hAnsi="Times New Roman"/>
          <w:sz w:val="24"/>
          <w:szCs w:val="24"/>
        </w:rPr>
        <w:t>_Фамилия</w:t>
      </w:r>
      <w:proofErr w:type="spellEnd"/>
      <w:r w:rsidRPr="005E53F6">
        <w:rPr>
          <w:rFonts w:ascii="Times New Roman" w:hAnsi="Times New Roman"/>
          <w:sz w:val="24"/>
          <w:szCs w:val="24"/>
        </w:rPr>
        <w:t>.</w:t>
      </w:r>
    </w:p>
    <w:p w:rsidR="00AE175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175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175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1756" w:rsidRPr="005E53F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5407" w:rsidRPr="003C5407" w:rsidRDefault="00AE1756" w:rsidP="003C540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Задание 2</w:t>
      </w:r>
      <w:r w:rsidR="003C54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(лист2)</w:t>
      </w:r>
      <w:r w:rsidRPr="005E53F6">
        <w:rPr>
          <w:rFonts w:ascii="Times New Roman" w:hAnsi="Times New Roman"/>
          <w:bCs/>
          <w:color w:val="000000"/>
          <w:sz w:val="24"/>
          <w:szCs w:val="24"/>
        </w:rPr>
        <w:t xml:space="preserve"> Создать таблицу расчета дохода сотрудников организации. </w:t>
      </w:r>
      <w:r w:rsidR="003C5407" w:rsidRPr="003C5407">
        <w:rPr>
          <w:rFonts w:ascii="Times New Roman" w:hAnsi="Times New Roman"/>
          <w:bCs/>
          <w:color w:val="000000"/>
          <w:sz w:val="24"/>
          <w:szCs w:val="24"/>
        </w:rPr>
        <w:t>Оклады прописываете самостоятельно</w:t>
      </w:r>
    </w:p>
    <w:p w:rsidR="00AE175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C5407" w:rsidRPr="005E53F6" w:rsidRDefault="003C5407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GoBack"/>
      <w:bookmarkEnd w:id="1"/>
    </w:p>
    <w:p w:rsidR="00AE1756" w:rsidRPr="005E53F6" w:rsidRDefault="00AE1756" w:rsidP="00AE1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Расчет дохода сотрудников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4"/>
        <w:gridCol w:w="876"/>
      </w:tblGrid>
      <w:tr w:rsidR="00AE1756" w:rsidRPr="005E53F6" w:rsidTr="00647F44"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Необлагаемый налогом доход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E1756" w:rsidRPr="005E53F6" w:rsidTr="00647F44"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Процент подоходного налога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</w:tr>
      <w:tr w:rsidR="00AE1756" w:rsidRPr="005E53F6" w:rsidTr="00647F44"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отчисления в благотворительный фонд</w:t>
            </w:r>
          </w:p>
        </w:tc>
        <w:tc>
          <w:tcPr>
            <w:tcW w:w="0" w:type="auto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</w:tbl>
    <w:p w:rsidR="003C5407" w:rsidRDefault="003C5407" w:rsidP="00AE1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1756" w:rsidRDefault="00AE1756" w:rsidP="00AE1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53F6">
        <w:rPr>
          <w:rFonts w:ascii="Times New Roman" w:hAnsi="Times New Roman"/>
          <w:color w:val="000000"/>
          <w:sz w:val="24"/>
          <w:szCs w:val="24"/>
        </w:rPr>
        <w:t>Таблица расчета заработной платы</w:t>
      </w:r>
    </w:p>
    <w:p w:rsidR="003C5407" w:rsidRPr="005E53F6" w:rsidRDefault="003C5407" w:rsidP="00AE1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5121" w:type="pct"/>
        <w:tblLook w:val="04A0" w:firstRow="1" w:lastRow="0" w:firstColumn="1" w:lastColumn="0" w:noHBand="0" w:noVBand="1"/>
      </w:tblPr>
      <w:tblGrid>
        <w:gridCol w:w="560"/>
        <w:gridCol w:w="1709"/>
        <w:gridCol w:w="918"/>
        <w:gridCol w:w="1590"/>
        <w:gridCol w:w="2527"/>
        <w:gridCol w:w="1250"/>
        <w:gridCol w:w="1017"/>
      </w:tblGrid>
      <w:tr w:rsidR="00AE1756" w:rsidRPr="005E53F6" w:rsidTr="00647F44">
        <w:tc>
          <w:tcPr>
            <w:tcW w:w="286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Подоходный налог</w:t>
            </w: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Отчисления в благотворительный фонд</w:t>
            </w: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удержано</w:t>
            </w: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выдаче</w:t>
            </w: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Антонов О.И.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Гусев Г.Д.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Денисов О.Д.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Иванова М.П.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Петров А.А.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Петров В.С.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Сидоров П.Л.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286" w:type="pct"/>
          </w:tcPr>
          <w:p w:rsidR="00AE1756" w:rsidRPr="005E53F6" w:rsidRDefault="00AE1756" w:rsidP="00AE1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1756" w:rsidRPr="005E53F6" w:rsidTr="00647F44">
        <w:tc>
          <w:tcPr>
            <w:tcW w:w="1212" w:type="pct"/>
            <w:gridSpan w:val="2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3F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:rsidR="00AE1756" w:rsidRPr="005E53F6" w:rsidRDefault="00AE1756" w:rsidP="00647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5407" w:rsidRDefault="003C5407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5407" w:rsidRDefault="003C5407" w:rsidP="00AE1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1756" w:rsidRPr="005E53F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Подоходный налог</w:t>
      </w:r>
      <w:r w:rsidRPr="005E53F6">
        <w:rPr>
          <w:rFonts w:ascii="Times New Roman" w:hAnsi="Times New Roman"/>
          <w:bCs/>
          <w:color w:val="000000"/>
          <w:sz w:val="24"/>
          <w:szCs w:val="24"/>
        </w:rPr>
        <w:t xml:space="preserve"> = (Оклад - Необлагаемый налогом </w:t>
      </w:r>
      <w:proofErr w:type="gramStart"/>
      <w:r w:rsidRPr="005E53F6">
        <w:rPr>
          <w:rFonts w:ascii="Times New Roman" w:hAnsi="Times New Roman"/>
          <w:bCs/>
          <w:color w:val="000000"/>
          <w:sz w:val="24"/>
          <w:szCs w:val="24"/>
        </w:rPr>
        <w:t>доход)*</w:t>
      </w:r>
      <w:proofErr w:type="gramEnd"/>
      <w:r w:rsidRPr="005E53F6">
        <w:rPr>
          <w:rFonts w:ascii="Times New Roman" w:hAnsi="Times New Roman"/>
          <w:bCs/>
          <w:color w:val="000000"/>
          <w:sz w:val="24"/>
          <w:szCs w:val="24"/>
        </w:rPr>
        <w:t>% подоходного налога;</w:t>
      </w:r>
    </w:p>
    <w:p w:rsidR="00AE1756" w:rsidRPr="005E53F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Отчисления в благотворительный фонд</w:t>
      </w:r>
      <w:r w:rsidRPr="005E53F6">
        <w:rPr>
          <w:rFonts w:ascii="Times New Roman" w:hAnsi="Times New Roman"/>
          <w:bCs/>
          <w:color w:val="000000"/>
          <w:sz w:val="24"/>
          <w:szCs w:val="24"/>
        </w:rPr>
        <w:t xml:space="preserve"> = Оклад * % отчисления в благотворительный фонд, </w:t>
      </w:r>
    </w:p>
    <w:p w:rsidR="00AE1756" w:rsidRPr="005E53F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Всего удержано</w:t>
      </w:r>
      <w:r w:rsidRPr="005E53F6">
        <w:rPr>
          <w:rFonts w:ascii="Times New Roman" w:hAnsi="Times New Roman"/>
          <w:bCs/>
          <w:color w:val="000000"/>
          <w:sz w:val="24"/>
          <w:szCs w:val="24"/>
        </w:rPr>
        <w:t xml:space="preserve"> = Подоходный налог + Отчисления в благотворительный фонд, </w:t>
      </w:r>
    </w:p>
    <w:p w:rsidR="00AE1756" w:rsidRPr="005E53F6" w:rsidRDefault="00AE1756" w:rsidP="00AE175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E53F6">
        <w:rPr>
          <w:rFonts w:ascii="Times New Roman" w:hAnsi="Times New Roman"/>
          <w:b/>
          <w:bCs/>
          <w:color w:val="000000"/>
          <w:sz w:val="24"/>
          <w:szCs w:val="24"/>
        </w:rPr>
        <w:t>К выдаче</w:t>
      </w:r>
      <w:r w:rsidRPr="005E53F6">
        <w:rPr>
          <w:rFonts w:ascii="Times New Roman" w:hAnsi="Times New Roman"/>
          <w:bCs/>
          <w:color w:val="000000"/>
          <w:sz w:val="24"/>
          <w:szCs w:val="24"/>
        </w:rPr>
        <w:t xml:space="preserve"> = Оклад - Всего удержано </w:t>
      </w:r>
    </w:p>
    <w:p w:rsidR="00AF7DBB" w:rsidRDefault="00AE1756" w:rsidP="00AE1756">
      <w:r w:rsidRPr="005E53F6">
        <w:rPr>
          <w:sz w:val="24"/>
          <w:szCs w:val="24"/>
        </w:rPr>
        <w:br w:type="page"/>
      </w:r>
    </w:p>
    <w:sectPr w:rsidR="00AF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05E0"/>
    <w:multiLevelType w:val="hybridMultilevel"/>
    <w:tmpl w:val="5B924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62DE4"/>
    <w:multiLevelType w:val="hybridMultilevel"/>
    <w:tmpl w:val="BF6E74C2"/>
    <w:lvl w:ilvl="0" w:tplc="304C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6"/>
    <w:rsid w:val="003C5407"/>
    <w:rsid w:val="00AE1756"/>
    <w:rsid w:val="00A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3326-6DA7-45A6-909C-D13F60F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1756"/>
    <w:pPr>
      <w:keepNext/>
      <w:spacing w:before="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5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table" w:styleId="a3">
    <w:name w:val="Table Grid"/>
    <w:basedOn w:val="a1"/>
    <w:rsid w:val="00AE175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E175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2022-10-13T11:03:00Z</dcterms:created>
  <dcterms:modified xsi:type="dcterms:W3CDTF">2022-10-13T11:09:00Z</dcterms:modified>
</cp:coreProperties>
</file>