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3" w:rsidRPr="0078370C" w:rsidRDefault="00D67733" w:rsidP="00D67733">
      <w:pPr>
        <w:pStyle w:val="a3"/>
        <w:shd w:val="clear" w:color="auto" w:fill="FFFFFF"/>
        <w:spacing w:before="0" w:beforeAutospacing="0" w:after="240" w:afterAutospacing="0"/>
        <w:ind w:left="-142"/>
        <w:rPr>
          <w:b/>
          <w:sz w:val="28"/>
          <w:szCs w:val="28"/>
        </w:rPr>
      </w:pPr>
      <w:r w:rsidRPr="0078370C">
        <w:rPr>
          <w:b/>
          <w:sz w:val="28"/>
          <w:szCs w:val="28"/>
        </w:rPr>
        <w:t xml:space="preserve">Лекция№9  на тему «Организация медицинского обслуживания детей, посещающих организованные детские коллективы»          </w:t>
      </w:r>
    </w:p>
    <w:p w:rsid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ПЛАН</w:t>
      </w:r>
    </w:p>
    <w:p w:rsidR="00B26B13" w:rsidRDefault="00B26B13" w:rsidP="00D67733">
      <w:pPr>
        <w:pStyle w:val="a3"/>
        <w:shd w:val="clear" w:color="auto" w:fill="FFFFFF"/>
        <w:spacing w:before="0" w:beforeAutospacing="0" w:after="240" w:afterAutospacing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1.Регламентация основных требований </w:t>
      </w:r>
      <w:r w:rsidRPr="00D67733">
        <w:rPr>
          <w:sz w:val="28"/>
          <w:szCs w:val="28"/>
        </w:rPr>
        <w:t>к организации медицинского обслуживания обучающихся общеобразовательных учреждений</w:t>
      </w:r>
      <w:r>
        <w:rPr>
          <w:sz w:val="28"/>
          <w:szCs w:val="28"/>
        </w:rPr>
        <w:t>.</w:t>
      </w:r>
    </w:p>
    <w:p w:rsidR="00B26B13" w:rsidRDefault="00B26B13" w:rsidP="00D67733">
      <w:pPr>
        <w:pStyle w:val="a3"/>
        <w:shd w:val="clear" w:color="auto" w:fill="FFFFFF"/>
        <w:spacing w:before="0" w:beforeAutospacing="0" w:after="240" w:afterAutospacing="0"/>
        <w:ind w:left="-142"/>
        <w:rPr>
          <w:sz w:val="28"/>
          <w:szCs w:val="28"/>
        </w:rPr>
      </w:pPr>
      <w:r>
        <w:rPr>
          <w:sz w:val="28"/>
          <w:szCs w:val="28"/>
        </w:rPr>
        <w:t>2.Реализация основных требований</w:t>
      </w:r>
      <w:r w:rsidRPr="00B26B1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требований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67733">
        <w:rPr>
          <w:sz w:val="28"/>
          <w:szCs w:val="28"/>
        </w:rPr>
        <w:t>к организации медицинского обслуживания обучающихся общеобразовательных учреждений</w:t>
      </w:r>
      <w:r>
        <w:rPr>
          <w:sz w:val="28"/>
          <w:szCs w:val="28"/>
        </w:rPr>
        <w:t>.</w:t>
      </w:r>
    </w:p>
    <w:p w:rsidR="00B26B13" w:rsidRDefault="00B26B13" w:rsidP="00D67733">
      <w:pPr>
        <w:pStyle w:val="a3"/>
        <w:shd w:val="clear" w:color="auto" w:fill="FFFFFF"/>
        <w:spacing w:before="0" w:beforeAutospacing="0" w:after="240" w:afterAutospacing="0"/>
        <w:ind w:left="-142"/>
        <w:rPr>
          <w:sz w:val="28"/>
          <w:szCs w:val="28"/>
        </w:rPr>
      </w:pPr>
      <w:r>
        <w:rPr>
          <w:sz w:val="28"/>
          <w:szCs w:val="28"/>
        </w:rPr>
        <w:t>3.</w:t>
      </w:r>
      <w:r w:rsidRPr="00B26B13">
        <w:rPr>
          <w:sz w:val="28"/>
          <w:szCs w:val="28"/>
        </w:rPr>
        <w:t xml:space="preserve"> </w:t>
      </w:r>
      <w:r w:rsidRPr="00D67733">
        <w:rPr>
          <w:sz w:val="28"/>
          <w:szCs w:val="28"/>
        </w:rPr>
        <w:t>Основные гигиенические и противоэпидемические мероприятия, проводимые медицинским персоналом в детских образовательных организациях</w:t>
      </w:r>
      <w:r>
        <w:rPr>
          <w:sz w:val="28"/>
          <w:szCs w:val="28"/>
        </w:rPr>
        <w:t>.</w:t>
      </w:r>
    </w:p>
    <w:p w:rsidR="00B26B13" w:rsidRDefault="00B26B13" w:rsidP="00D67733">
      <w:pPr>
        <w:pStyle w:val="a3"/>
        <w:shd w:val="clear" w:color="auto" w:fill="FFFFFF"/>
        <w:spacing w:before="0" w:beforeAutospacing="0" w:after="240" w:afterAutospacing="0"/>
        <w:ind w:left="-142"/>
        <w:rPr>
          <w:sz w:val="28"/>
          <w:szCs w:val="28"/>
        </w:rPr>
      </w:pPr>
      <w:r>
        <w:rPr>
          <w:sz w:val="28"/>
          <w:szCs w:val="28"/>
        </w:rPr>
        <w:t>4.</w:t>
      </w:r>
      <w:r w:rsidRPr="00B26B1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67733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медицинской сестры образовательного учреждения</w:t>
      </w:r>
    </w:p>
    <w:p w:rsid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-142"/>
        <w:rPr>
          <w:sz w:val="28"/>
          <w:szCs w:val="28"/>
        </w:rPr>
      </w:pPr>
    </w:p>
    <w:p w:rsid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-142"/>
        <w:rPr>
          <w:sz w:val="28"/>
          <w:szCs w:val="28"/>
        </w:rPr>
      </w:pPr>
    </w:p>
    <w:p w:rsid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-142"/>
        <w:rPr>
          <w:sz w:val="28"/>
          <w:szCs w:val="28"/>
        </w:rPr>
      </w:pP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67733">
        <w:rPr>
          <w:sz w:val="28"/>
          <w:szCs w:val="28"/>
        </w:rPr>
        <w:t xml:space="preserve">Основные требования к организации медицинского обслуживания обучающихся общеобразовательных учреждений регламентированы </w:t>
      </w:r>
      <w:proofErr w:type="spellStart"/>
      <w:r w:rsidRPr="00D67733">
        <w:rPr>
          <w:sz w:val="28"/>
          <w:szCs w:val="28"/>
        </w:rPr>
        <w:t>СанПиН</w:t>
      </w:r>
      <w:proofErr w:type="spellEnd"/>
      <w:r w:rsidRPr="00D67733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</w:t>
      </w:r>
      <w:proofErr w:type="spellStart"/>
      <w:r w:rsidRPr="00D67733">
        <w:rPr>
          <w:sz w:val="28"/>
          <w:szCs w:val="28"/>
        </w:rPr>
        <w:t>СанПиН</w:t>
      </w:r>
      <w:proofErr w:type="spellEnd"/>
      <w:r w:rsidRPr="00D67733">
        <w:rPr>
          <w:sz w:val="28"/>
          <w:szCs w:val="28"/>
        </w:rPr>
        <w:t xml:space="preserve"> 2.4.1.3049-13"Санитарно-эпидемиологические требования к устройству, содержанию и организации режима работы в детских образовательных организациях" и предполагают следующее: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1. Во всех общеобразовательных учреждениях должно быть организовано медицинское обслуживание учащихся.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2. Медицинские осмотры обучающихся в общеобразовательных учреждениях и воспитанников подразделений дошкольного образования следует организовывать  и проводить в порядке, установленным федеральным органом исполнительной власти в области здравоохранения.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 3. Обучающиеся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 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 xml:space="preserve"> 5. С целью выявления педикулеза не реже 4 раз в год после каждых каникул и ежемесячно выборочно (четыре-пять классов) медицинскому персоналу </w:t>
      </w:r>
      <w:r w:rsidRPr="00D67733">
        <w:rPr>
          <w:sz w:val="28"/>
          <w:szCs w:val="28"/>
        </w:rPr>
        <w:lastRenderedPageBreak/>
        <w:t>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</w:t>
      </w:r>
      <w:r w:rsidRPr="00D67733">
        <w:rPr>
          <w:sz w:val="28"/>
          <w:szCs w:val="28"/>
          <w:vertAlign w:val="superscript"/>
        </w:rPr>
        <w:t>0</w:t>
      </w:r>
      <w:r w:rsidRPr="00D67733">
        <w:rPr>
          <w:sz w:val="28"/>
          <w:szCs w:val="28"/>
        </w:rPr>
        <w:t> раствором спирта.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 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Вопрос о профилактическом 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8. Все работники общеобразовательного учреждения проходят предварительные и периодические медицинские осмотры, 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Работники, уклоняющиеся от прохождения медицинских осмотров, не допускаются к работе.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9. Педагогические работники общеобразовательных учреждений при трудоустройстве  проходят профессиональную гигиеническую подготовку и аттестацию.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 xml:space="preserve">Основные гигиенические и </w:t>
      </w:r>
      <w:proofErr w:type="gramStart"/>
      <w:r w:rsidRPr="00D67733">
        <w:rPr>
          <w:sz w:val="28"/>
          <w:szCs w:val="28"/>
        </w:rPr>
        <w:t>противоэпидемические мероприятия, проводимые медицинским персоналом в детских образовательных организациях предполагают</w:t>
      </w:r>
      <w:proofErr w:type="gramEnd"/>
      <w:r w:rsidRPr="00D67733">
        <w:rPr>
          <w:sz w:val="28"/>
          <w:szCs w:val="28"/>
        </w:rPr>
        <w:t xml:space="preserve"> следующее: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lastRenderedPageBreak/>
        <w:t>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- работу по организации профилактических осмотров воспитанников и проведение профилактических прививок;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- распределение детей на медицинские группы для занятий физическим воспитанием;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 xml:space="preserve">- систематический </w:t>
      </w:r>
      <w:proofErr w:type="gramStart"/>
      <w:r w:rsidRPr="00D67733">
        <w:rPr>
          <w:sz w:val="28"/>
          <w:szCs w:val="28"/>
        </w:rPr>
        <w:t>контроль за</w:t>
      </w:r>
      <w:proofErr w:type="gramEnd"/>
      <w:r w:rsidRPr="00D67733">
        <w:rPr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 xml:space="preserve">- организацию и </w:t>
      </w:r>
      <w:proofErr w:type="gramStart"/>
      <w:r w:rsidRPr="00D67733">
        <w:rPr>
          <w:sz w:val="28"/>
          <w:szCs w:val="28"/>
        </w:rPr>
        <w:t>контроль за</w:t>
      </w:r>
      <w:proofErr w:type="gramEnd"/>
      <w:r w:rsidRPr="00D67733">
        <w:rPr>
          <w:sz w:val="28"/>
          <w:szCs w:val="28"/>
        </w:rPr>
        <w:t xml:space="preserve"> проведением профилактических и санитарно-противоэпидемических мероприятий,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D67733">
        <w:rPr>
          <w:sz w:val="28"/>
          <w:szCs w:val="28"/>
        </w:rPr>
        <w:t>контроль за</w:t>
      </w:r>
      <w:proofErr w:type="gramEnd"/>
      <w:r w:rsidRPr="00D67733">
        <w:rPr>
          <w:sz w:val="28"/>
          <w:szCs w:val="28"/>
        </w:rPr>
        <w:t xml:space="preserve"> полнотой ее проведения;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 xml:space="preserve">- медицинский </w:t>
      </w:r>
      <w:proofErr w:type="gramStart"/>
      <w:r w:rsidRPr="00D67733">
        <w:rPr>
          <w:sz w:val="28"/>
          <w:szCs w:val="28"/>
        </w:rPr>
        <w:t>контроль за</w:t>
      </w:r>
      <w:proofErr w:type="gramEnd"/>
      <w:r w:rsidRPr="00D67733">
        <w:rPr>
          <w:sz w:val="28"/>
          <w:szCs w:val="28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 xml:space="preserve">- </w:t>
      </w:r>
      <w:proofErr w:type="gramStart"/>
      <w:r w:rsidRPr="00D67733">
        <w:rPr>
          <w:sz w:val="28"/>
          <w:szCs w:val="28"/>
        </w:rPr>
        <w:t>контроль за</w:t>
      </w:r>
      <w:proofErr w:type="gramEnd"/>
      <w:r w:rsidRPr="00D67733">
        <w:rPr>
          <w:sz w:val="28"/>
          <w:szCs w:val="28"/>
        </w:rPr>
        <w:t xml:space="preserve"> пищеблоком и питанием детей;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- ведение медицинской документации.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lastRenderedPageBreak/>
        <w:t xml:space="preserve"> 2. В целях профилактики контагиозных гельминтозов (энтеробиоза и </w:t>
      </w:r>
      <w:proofErr w:type="spellStart"/>
      <w:r w:rsidRPr="00D67733">
        <w:rPr>
          <w:sz w:val="28"/>
          <w:szCs w:val="28"/>
        </w:rPr>
        <w:t>гименолепидоза</w:t>
      </w:r>
      <w:proofErr w:type="spellEnd"/>
      <w:r w:rsidRPr="00D67733">
        <w:rPr>
          <w:sz w:val="28"/>
          <w:szCs w:val="28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 xml:space="preserve"> 2.1. Выявление </w:t>
      </w:r>
      <w:proofErr w:type="spellStart"/>
      <w:r w:rsidRPr="00D67733">
        <w:rPr>
          <w:sz w:val="28"/>
          <w:szCs w:val="28"/>
        </w:rPr>
        <w:t>инвазированных</w:t>
      </w:r>
      <w:proofErr w:type="spellEnd"/>
      <w:r w:rsidRPr="00D67733">
        <w:rPr>
          <w:sz w:val="28"/>
          <w:szCs w:val="28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 xml:space="preserve"> 2.2. Всех выявленных </w:t>
      </w:r>
      <w:proofErr w:type="spellStart"/>
      <w:r w:rsidRPr="00D67733">
        <w:rPr>
          <w:sz w:val="28"/>
          <w:szCs w:val="28"/>
        </w:rPr>
        <w:t>инвазированных</w:t>
      </w:r>
      <w:proofErr w:type="spellEnd"/>
      <w:r w:rsidRPr="00D67733">
        <w:rPr>
          <w:sz w:val="28"/>
          <w:szCs w:val="28"/>
        </w:rPr>
        <w:t xml:space="preserve"> регистрируют в журнале для инфекционных заболеваний и проводят медикаментозную терапию.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 xml:space="preserve"> 2.3. При выявлении 20% и более </w:t>
      </w:r>
      <w:proofErr w:type="spellStart"/>
      <w:r w:rsidRPr="00D67733">
        <w:rPr>
          <w:sz w:val="28"/>
          <w:szCs w:val="28"/>
        </w:rPr>
        <w:t>инвазированных</w:t>
      </w:r>
      <w:proofErr w:type="spellEnd"/>
      <w:r w:rsidRPr="00D67733">
        <w:rPr>
          <w:sz w:val="28"/>
          <w:szCs w:val="28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 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D67733">
        <w:rPr>
          <w:sz w:val="28"/>
          <w:szCs w:val="28"/>
        </w:rPr>
        <w:t>дезинвазии</w:t>
      </w:r>
      <w:proofErr w:type="spellEnd"/>
      <w:r w:rsidRPr="00D67733">
        <w:rPr>
          <w:sz w:val="28"/>
          <w:szCs w:val="28"/>
        </w:rPr>
        <w:t>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t xml:space="preserve">2.5. Для профилактики </w:t>
      </w:r>
      <w:proofErr w:type="spellStart"/>
      <w:r w:rsidRPr="00D67733">
        <w:rPr>
          <w:sz w:val="28"/>
          <w:szCs w:val="28"/>
        </w:rPr>
        <w:t>паразитозов</w:t>
      </w:r>
      <w:proofErr w:type="spellEnd"/>
      <w:r w:rsidRPr="00D67733">
        <w:rPr>
          <w:sz w:val="28"/>
          <w:szCs w:val="28"/>
        </w:rPr>
        <w:t xml:space="preserve"> проводят лабораторный </w:t>
      </w:r>
      <w:proofErr w:type="gramStart"/>
      <w:r w:rsidRPr="00D67733">
        <w:rPr>
          <w:sz w:val="28"/>
          <w:szCs w:val="28"/>
        </w:rPr>
        <w:t>контроль за</w:t>
      </w:r>
      <w:proofErr w:type="gramEnd"/>
      <w:r w:rsidRPr="00D67733">
        <w:rPr>
          <w:sz w:val="28"/>
          <w:szCs w:val="28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D67733">
        <w:rPr>
          <w:sz w:val="28"/>
          <w:szCs w:val="28"/>
        </w:rPr>
        <w:t>паразитологические</w:t>
      </w:r>
      <w:proofErr w:type="spellEnd"/>
      <w:r w:rsidRPr="00D67733">
        <w:rPr>
          <w:sz w:val="28"/>
          <w:szCs w:val="28"/>
        </w:rPr>
        <w:t xml:space="preserve"> показатели.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67733">
        <w:rPr>
          <w:sz w:val="28"/>
          <w:szCs w:val="28"/>
        </w:rPr>
        <w:lastRenderedPageBreak/>
        <w:t> Медицинскую помощь детям в дошкольных учреждениях и школах оказывают врач и медицинская сестра, в крупных яслях, яслях-садах, школах  имеется несколько медицинских сестер. Врач учреждения обязан: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1. проводить осмотр вновь поступивших детей, назначать им при необходимости медико-педагогические мероприятия, способствующие благоприятному течению периода адаптации;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2.  проводить плановые профилактические осмотры детей перед прививками и контролировать проведение профилактических прививок;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3.  вести наблюдение за физическим развитием и состоянием здоровья детей;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4.  вести наблюдение за диспансерной группой больных детей;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5.  осматривать детей при подозрении на острое инфекционное заболевание;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 xml:space="preserve">6. осуществлять </w:t>
      </w:r>
      <w:proofErr w:type="gramStart"/>
      <w:r w:rsidRPr="00D67733">
        <w:rPr>
          <w:sz w:val="28"/>
          <w:szCs w:val="28"/>
        </w:rPr>
        <w:t>контроль за</w:t>
      </w:r>
      <w:proofErr w:type="gramEnd"/>
      <w:r w:rsidRPr="00D67733">
        <w:rPr>
          <w:sz w:val="28"/>
          <w:szCs w:val="28"/>
        </w:rPr>
        <w:t xml:space="preserve"> организацией физического (воспитания и закаливания детей;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7.  проводить работу по профилактике травматизма;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8.  ставить в известность заведующего отделением в поликлинике о состоянии здоровья детей, их заболеваемости и принимаемых мерах по предупреждению болезней;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9. постоянно проводить занятия с медицинским и педагогическим персоналом по вопросам санитарно-гигиенического и противоэпидемического режима, оздоровительных мероприятий, закаливания, физического воспитания, организации питания.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     Медицинская сестра работает под руководством врача и выполняет следующие обязанности: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1. принимает участие в осмотрах детей врачом, помогает проводить антропометрические измерения;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2. по назначению врача организует закаливающие процедуры, профилактические прививки, диагностические пробы, забор анализов для лабораторных исследований и другие медицинские назначения;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proofErr w:type="gramStart"/>
      <w:r w:rsidRPr="00D67733">
        <w:rPr>
          <w:sz w:val="28"/>
          <w:szCs w:val="28"/>
        </w:rPr>
        <w:t>3.  проводит изоляцию заболевших детей, а в тяжелых случаях осуществляет госпитализацию, следит за состоянием оставшихся детей, имевших контакт с заболевшим, организует заключительную и текущую дезинфекцию;</w:t>
      </w:r>
      <w:proofErr w:type="gramEnd"/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lastRenderedPageBreak/>
        <w:t>4.  оказывает доврачебную помощь внезапно заболевшему или получившему травму ребенку;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5.  проводит работу по профилактике травматизма;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6. осуществляет санитарно-просветительную работу с сотрудниками учреждения и родителями;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7.  следит за санитарно-гигиеническим и противоэпидемическим режимом, за медицинским обследованием персонала  образовательного учреждения.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 xml:space="preserve">       В дошкольных учреждениях ежедневно проводится «утренний фильтр»: осмотр зева, кожи, термометрия, результаты которого заносятся в журнал здоровья. При наличии признаков болезни ребенок в группу не допускается. Медицинская сестра осматривает вновь принятых детей, а также ребенка, вернувшегося после болезни, проверяет наличие медицинской документации и дает разрешение принять его в организованный коллектив.  В случае возникновения инфекционного заболевания (такого, как коклюш, эпидемический паротит, скарлатина, краснуха и т.д.) за детьми, </w:t>
      </w:r>
      <w:proofErr w:type="gramStart"/>
      <w:r w:rsidRPr="00D67733">
        <w:rPr>
          <w:sz w:val="28"/>
          <w:szCs w:val="28"/>
        </w:rPr>
        <w:t>имевших</w:t>
      </w:r>
      <w:proofErr w:type="gramEnd"/>
      <w:r w:rsidRPr="00D67733">
        <w:rPr>
          <w:sz w:val="28"/>
          <w:szCs w:val="28"/>
        </w:rPr>
        <w:t xml:space="preserve"> контакт с больным ребенком, устанавливается медицинское наблюдение.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      Медицинские работники, а также весь персонал обеспечивают строгую изоляцию этой группы и тщательное соблюдение противоэпидемического и дезинфекционного режимов. Дети, которые перенесли острые инфекционные заболевания, хирургические вмешательства, получившие травматические повреждения, временно освобождаются от занятий физической культурой на срок, устанавливаемый врачом.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>      Школьники, занимающиеся в спортивных секциях и выступающие в соревнованиях, должны находиться на постоянном диспансерном учете в школе и проходить медицинские осмотры перед каждым соревнованием.    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 xml:space="preserve">      При </w:t>
      </w:r>
      <w:proofErr w:type="gramStart"/>
      <w:r w:rsidRPr="00D67733">
        <w:rPr>
          <w:sz w:val="28"/>
          <w:szCs w:val="28"/>
        </w:rPr>
        <w:t>контроле за</w:t>
      </w:r>
      <w:proofErr w:type="gramEnd"/>
      <w:r w:rsidRPr="00D67733">
        <w:rPr>
          <w:sz w:val="28"/>
          <w:szCs w:val="28"/>
        </w:rPr>
        <w:t xml:space="preserve"> питанием медицинские работники обращают внимание на аппетит детей, наличие индивидуального питания, назначенного ослабленным детям, с аллергией или имеющим какое-либо заболевание органов пищеварения. Организуя и контролируя работу по физическому воспитанию, врач и медицинская сестра в первую очередь обращают внимание на двигательную активность детей во время прогулок, занятий и игр по развитию движений в перерывах между занятиями. При проведении закаливающих процедур контролируется правильность их выполнения: учитывается температура воды, длительность процедуры, индивидуальные особенности ребенка.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lastRenderedPageBreak/>
        <w:t>      Для предупреждения травматизма в детском коллективе проводится проверка на прочность  спортивного инвентаря в помещении, на прогулочных площадках, различные физкультурные  приспособления (шведские стенки, лесенки и т. д.).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339"/>
        <w:rPr>
          <w:sz w:val="28"/>
          <w:szCs w:val="28"/>
        </w:rPr>
      </w:pPr>
      <w:r w:rsidRPr="00D67733">
        <w:rPr>
          <w:sz w:val="28"/>
          <w:szCs w:val="28"/>
        </w:rPr>
        <w:t xml:space="preserve">       Хранение дезинфекционных и моющих средств,  медикаментов,  острых и режущих предметов осуществляется  в </w:t>
      </w:r>
      <w:proofErr w:type="gramStart"/>
      <w:r w:rsidRPr="00D67733">
        <w:rPr>
          <w:sz w:val="28"/>
          <w:szCs w:val="28"/>
        </w:rPr>
        <w:t>помещениях</w:t>
      </w:r>
      <w:proofErr w:type="gramEnd"/>
      <w:r w:rsidRPr="00D67733">
        <w:rPr>
          <w:sz w:val="28"/>
          <w:szCs w:val="28"/>
        </w:rPr>
        <w:t xml:space="preserve"> в которые нет   доступа детям.</w:t>
      </w:r>
    </w:p>
    <w:p w:rsidR="00D67733" w:rsidRPr="00D67733" w:rsidRDefault="00D67733" w:rsidP="00D67733">
      <w:pPr>
        <w:pStyle w:val="a3"/>
        <w:shd w:val="clear" w:color="auto" w:fill="FFFFFF"/>
        <w:spacing w:before="0" w:beforeAutospacing="0" w:after="240" w:afterAutospacing="0"/>
        <w:ind w:left="284"/>
        <w:rPr>
          <w:sz w:val="28"/>
          <w:szCs w:val="28"/>
        </w:rPr>
      </w:pPr>
      <w:r w:rsidRPr="00D67733">
        <w:rPr>
          <w:sz w:val="28"/>
          <w:szCs w:val="28"/>
        </w:rPr>
        <w:t xml:space="preserve">        Медицинские работники обязаны постоянно работать над повышением своей квалификации, проводить консультации для педагогического персонала, проводить </w:t>
      </w:r>
      <w:proofErr w:type="spellStart"/>
      <w:r w:rsidRPr="00D67733">
        <w:rPr>
          <w:sz w:val="28"/>
          <w:szCs w:val="28"/>
        </w:rPr>
        <w:t>санитарно</w:t>
      </w:r>
      <w:r w:rsidRPr="00D67733">
        <w:rPr>
          <w:sz w:val="28"/>
          <w:szCs w:val="28"/>
        </w:rPr>
        <w:noBreakHyphen/>
        <w:t>просветительную</w:t>
      </w:r>
      <w:proofErr w:type="spellEnd"/>
      <w:r w:rsidRPr="00D67733">
        <w:rPr>
          <w:sz w:val="28"/>
          <w:szCs w:val="28"/>
        </w:rPr>
        <w:t xml:space="preserve"> работу с родителями.</w:t>
      </w:r>
    </w:p>
    <w:p w:rsidR="005D7FAA" w:rsidRDefault="00B26B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4913">
        <w:rPr>
          <w:rFonts w:ascii="Times New Roman" w:hAnsi="Times New Roman" w:cs="Times New Roman"/>
          <w:b/>
          <w:i/>
          <w:sz w:val="28"/>
          <w:szCs w:val="28"/>
        </w:rPr>
        <w:t>В помощь в работе медсестры образовательног</w:t>
      </w:r>
      <w:r w:rsidR="009E4913" w:rsidRPr="009E491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E4913">
        <w:rPr>
          <w:rFonts w:ascii="Times New Roman" w:hAnsi="Times New Roman" w:cs="Times New Roman"/>
          <w:b/>
          <w:i/>
          <w:sz w:val="28"/>
          <w:szCs w:val="28"/>
        </w:rPr>
        <w:t xml:space="preserve"> учрежден</w:t>
      </w:r>
      <w:r w:rsidR="009E4913" w:rsidRPr="009E4913">
        <w:rPr>
          <w:rFonts w:ascii="Times New Roman" w:hAnsi="Times New Roman" w:cs="Times New Roman"/>
          <w:b/>
          <w:i/>
          <w:sz w:val="28"/>
          <w:szCs w:val="28"/>
        </w:rPr>
        <w:t>ия</w:t>
      </w:r>
      <w:r w:rsidR="009E49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4913" w:rsidRPr="00962A76" w:rsidRDefault="009E4913" w:rsidP="009E4913">
      <w:pPr>
        <w:rPr>
          <w:rFonts w:ascii="Times New Roman" w:hAnsi="Times New Roman" w:cs="Times New Roman"/>
          <w:b/>
          <w:sz w:val="32"/>
          <w:szCs w:val="32"/>
        </w:rPr>
      </w:pPr>
      <w:r w:rsidRPr="00962A76">
        <w:rPr>
          <w:rFonts w:ascii="Times New Roman" w:hAnsi="Times New Roman" w:cs="Times New Roman"/>
          <w:b/>
          <w:sz w:val="32"/>
          <w:szCs w:val="32"/>
        </w:rPr>
        <w:t>«Первична</w:t>
      </w:r>
      <w:r>
        <w:rPr>
          <w:rFonts w:ascii="Times New Roman" w:hAnsi="Times New Roman" w:cs="Times New Roman"/>
          <w:b/>
          <w:sz w:val="32"/>
          <w:szCs w:val="32"/>
        </w:rPr>
        <w:t xml:space="preserve">я сестринская оценка состояния </w:t>
      </w:r>
      <w:r w:rsidRPr="00962A76">
        <w:rPr>
          <w:rFonts w:ascii="Times New Roman" w:hAnsi="Times New Roman" w:cs="Times New Roman"/>
          <w:b/>
          <w:sz w:val="32"/>
          <w:szCs w:val="32"/>
        </w:rPr>
        <w:t xml:space="preserve"> физического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и нервно-психического</w:t>
      </w:r>
      <w:r w:rsidRPr="00962A76">
        <w:rPr>
          <w:rFonts w:ascii="Times New Roman" w:hAnsi="Times New Roman" w:cs="Times New Roman"/>
          <w:b/>
          <w:sz w:val="32"/>
          <w:szCs w:val="32"/>
        </w:rPr>
        <w:t xml:space="preserve"> развития детей»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сестринская оценка состояния здоровья ребёнка.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состояния здоровья  пациента, факторов риска, особенностей заболевания зависит необходимость оказания пациенту конкретной сестринской помощи. Различают 3 степени тяжести общего состояния: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удовлетворительное – состояние, при котором больной не предъявляет жалобы, нет симптомов, свидетельствующих о нарушении жизненно важных функций;</w:t>
      </w:r>
      <w:bookmarkStart w:id="0" w:name="_GoBack"/>
      <w:bookmarkEnd w:id="0"/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2.средней тяжести – характеризуется наличием значимых жалоб, умеренной интоксикации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субкомпенсации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функции жизненно важных органов;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тяжёлое – жалобы резко выражены, может наблюдаться потеря сознания, ограничение подвижности, выраженная интоксикация и декомпенсация основных физиологических систем организма;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крайне тяжёлое – у детей, поступающих в реанимационное отделение, характеризуется усугублением этих явлений и проявлением признаков, угрожающих жизни ребёнка.</w:t>
      </w:r>
      <w:proofErr w:type="gramEnd"/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 ребёнка - динамический процесс роста (увеличение длины, массы тела, развитие отдельных частей тела) и биологического созревания ребёнка в том или ином периоде детства. Основной показатель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ФР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рост. Рост, или длина тела, доношенного новорожденного колеблется в пределах 46-56 см. 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Длину тела ребёнка первого года жизни рассчитывают, исходя из ежемесячных изменений роста.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от1 года до 4-х лет ежегодная прибавка роста составляет 8 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4-х лет – прибавка 5-6 см.  В среднем ребёнок в 4 года имеет рост 100см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пубертатном периоде наблюдают скачок роста -8-12 см. Мужчины  в основном прекращают расти к 17-18 годам, женщины – к 16-16.5 годам.</w:t>
      </w:r>
    </w:p>
    <w:p w:rsidR="009E4913" w:rsidRPr="00AC3EC5" w:rsidRDefault="009E4913" w:rsidP="009E4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AC3EC5">
        <w:rPr>
          <w:rFonts w:ascii="Times New Roman" w:hAnsi="Times New Roman" w:cs="Times New Roman"/>
          <w:b/>
          <w:sz w:val="28"/>
          <w:szCs w:val="28"/>
        </w:rPr>
        <w:t>ормулы для расчёта длины тела до 1 года</w:t>
      </w:r>
      <w:proofErr w:type="gramStart"/>
      <w:r w:rsidRPr="00AC3EC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C3EC5">
        <w:rPr>
          <w:rFonts w:ascii="Times New Roman" w:hAnsi="Times New Roman" w:cs="Times New Roman"/>
          <w:b/>
          <w:sz w:val="28"/>
          <w:szCs w:val="28"/>
        </w:rPr>
        <w:t xml:space="preserve"> в сантиметрах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с рождения до 3-х месяцев рост увеличивается на 3 см ежемесячно = 9 см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квартале – на 2.5 см ежемесячно = 7.5 см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– на 1.5-2 см ежемесячно = 4.5 см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– на 1 см ежемесячно = 3 см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год средний рост ребёнка = 75 см</w:t>
      </w:r>
    </w:p>
    <w:p w:rsidR="009E4913" w:rsidRDefault="009E4913" w:rsidP="009E4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Длина тела после </w:t>
      </w:r>
      <w:r w:rsidRPr="00B026CD">
        <w:rPr>
          <w:rFonts w:ascii="Times New Roman" w:hAnsi="Times New Roman" w:cs="Times New Roman"/>
          <w:b/>
          <w:sz w:val="28"/>
          <w:szCs w:val="28"/>
        </w:rPr>
        <w:t xml:space="preserve">1 года в </w:t>
      </w:r>
      <w:proofErr w:type="gramStart"/>
      <w:r w:rsidRPr="00B026CD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4-х лет</w:t>
      </w:r>
      <w:r w:rsidRPr="00BD184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D184C">
        <w:rPr>
          <w:rFonts w:ascii="Times New Roman" w:hAnsi="Times New Roman" w:cs="Times New Roman"/>
          <w:b/>
          <w:sz w:val="28"/>
          <w:szCs w:val="28"/>
        </w:rPr>
        <w:t xml:space="preserve"> = 100</w:t>
      </w:r>
      <w:r>
        <w:rPr>
          <w:rFonts w:ascii="Times New Roman" w:hAnsi="Times New Roman" w:cs="Times New Roman"/>
          <w:b/>
          <w:sz w:val="28"/>
          <w:szCs w:val="28"/>
        </w:rPr>
        <w:t>см</w:t>
      </w:r>
      <w:r w:rsidRPr="00BD184C">
        <w:rPr>
          <w:rFonts w:ascii="Times New Roman" w:hAnsi="Times New Roman" w:cs="Times New Roman"/>
          <w:b/>
          <w:sz w:val="28"/>
          <w:szCs w:val="28"/>
        </w:rPr>
        <w:t xml:space="preserve">   - 8</w:t>
      </w:r>
      <w:r>
        <w:rPr>
          <w:rFonts w:ascii="Times New Roman" w:hAnsi="Times New Roman" w:cs="Times New Roman"/>
          <w:b/>
          <w:sz w:val="28"/>
          <w:szCs w:val="28"/>
        </w:rPr>
        <w:t xml:space="preserve">см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(4 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BD184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D184C">
        <w:rPr>
          <w:rFonts w:ascii="Times New Roman" w:hAnsi="Times New Roman" w:cs="Times New Roman"/>
          <w:sz w:val="28"/>
          <w:szCs w:val="28"/>
        </w:rPr>
        <w:t xml:space="preserve"> например,</w:t>
      </w:r>
    </w:p>
    <w:p w:rsidR="009E4913" w:rsidRPr="00BD184C" w:rsidRDefault="009E4913" w:rsidP="009E4913">
      <w:pPr>
        <w:rPr>
          <w:rFonts w:ascii="Times New Roman" w:hAnsi="Times New Roman" w:cs="Times New Roman"/>
          <w:b/>
          <w:sz w:val="28"/>
          <w:szCs w:val="28"/>
        </w:rPr>
      </w:pPr>
      <w:r w:rsidRPr="00BD184C">
        <w:rPr>
          <w:rFonts w:ascii="Times New Roman" w:hAnsi="Times New Roman" w:cs="Times New Roman"/>
          <w:sz w:val="28"/>
          <w:szCs w:val="28"/>
        </w:rPr>
        <w:t xml:space="preserve"> ребёнку 3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184C">
        <w:rPr>
          <w:rFonts w:ascii="Times New Roman" w:hAnsi="Times New Roman" w:cs="Times New Roman"/>
          <w:sz w:val="28"/>
          <w:szCs w:val="28"/>
        </w:rPr>
        <w:t xml:space="preserve">  100см - 8см </w:t>
      </w:r>
      <w:proofErr w:type="spellStart"/>
      <w:r w:rsidRPr="00BD18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D1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8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18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8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84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84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84C">
        <w:rPr>
          <w:rFonts w:ascii="Times New Roman" w:hAnsi="Times New Roman" w:cs="Times New Roman"/>
          <w:sz w:val="28"/>
          <w:szCs w:val="28"/>
        </w:rPr>
        <w:t>92см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 w:rsidRPr="00304EB4">
        <w:rPr>
          <w:rFonts w:ascii="Times New Roman" w:hAnsi="Times New Roman" w:cs="Times New Roman"/>
          <w:b/>
          <w:sz w:val="28"/>
          <w:szCs w:val="28"/>
        </w:rPr>
        <w:t xml:space="preserve">После 4-х лет    </w:t>
      </w:r>
      <w:r w:rsidRPr="00304EB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304EB4">
        <w:rPr>
          <w:rFonts w:ascii="Times New Roman" w:hAnsi="Times New Roman" w:cs="Times New Roman"/>
          <w:b/>
          <w:sz w:val="28"/>
          <w:szCs w:val="28"/>
        </w:rPr>
        <w:t xml:space="preserve">= 100см + 6 см </w:t>
      </w:r>
      <w:proofErr w:type="spellStart"/>
      <w:r w:rsidRPr="00304EB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304E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4EB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04EB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04EB4">
        <w:rPr>
          <w:rFonts w:ascii="Times New Roman" w:hAnsi="Times New Roman" w:cs="Times New Roman"/>
          <w:b/>
          <w:sz w:val="28"/>
          <w:szCs w:val="28"/>
        </w:rPr>
        <w:t>-4),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6 лет: 100см + 6см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6 - 4) =112 см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 w:rsidRPr="00304EB4">
        <w:rPr>
          <w:rFonts w:ascii="Times New Roman" w:hAnsi="Times New Roman" w:cs="Times New Roman"/>
          <w:b/>
          <w:sz w:val="28"/>
          <w:szCs w:val="28"/>
        </w:rPr>
        <w:t xml:space="preserve">После 8 лет       </w:t>
      </w:r>
      <w:r w:rsidRPr="00304EB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304EB4">
        <w:rPr>
          <w:rFonts w:ascii="Times New Roman" w:hAnsi="Times New Roman" w:cs="Times New Roman"/>
          <w:b/>
          <w:sz w:val="28"/>
          <w:szCs w:val="28"/>
        </w:rPr>
        <w:t>= 130</w:t>
      </w:r>
      <w:r w:rsidRPr="00304E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04EB4">
        <w:rPr>
          <w:rFonts w:ascii="Times New Roman" w:hAnsi="Times New Roman" w:cs="Times New Roman"/>
          <w:b/>
          <w:sz w:val="28"/>
          <w:szCs w:val="28"/>
        </w:rPr>
        <w:t>м+5</w:t>
      </w:r>
      <w:r w:rsidRPr="00304E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04EB4">
        <w:rPr>
          <w:rFonts w:ascii="Times New Roman" w:hAnsi="Times New Roman" w:cs="Times New Roman"/>
          <w:b/>
          <w:sz w:val="28"/>
          <w:szCs w:val="28"/>
        </w:rPr>
        <w:t>м (</w:t>
      </w:r>
      <w:r w:rsidRPr="00304EB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EB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EB4">
        <w:rPr>
          <w:rFonts w:ascii="Times New Roman" w:hAnsi="Times New Roman" w:cs="Times New Roman"/>
          <w:b/>
          <w:sz w:val="28"/>
          <w:szCs w:val="28"/>
        </w:rPr>
        <w:t>8),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12 лет   130см + 5см (12 - 8) = 150см, где 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04E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рост,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4E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число лет.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тела отражает развитие костно-мышечной системы, внутренних органов, жировой клетчатки. В отличие от роста, масса тела – довольно лабильный показатель, который сравнительно быстро меняется по разным причинам, каждый месяц отмечают разную прибавку массы тела. </w:t>
      </w:r>
    </w:p>
    <w:p w:rsidR="009E4913" w:rsidRPr="00EE3C71" w:rsidRDefault="009E4913" w:rsidP="009E4913">
      <w:pPr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t>Масса тела до 1 года в гр.</w:t>
      </w:r>
    </w:p>
    <w:p w:rsidR="009E4913" w:rsidRPr="00EE3C71" w:rsidRDefault="009E4913" w:rsidP="009E4913">
      <w:pPr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t xml:space="preserve">1-е полугодие: </w:t>
      </w:r>
      <w:r w:rsidRPr="00EE3C7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E3C71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EE3C7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E3C71">
        <w:rPr>
          <w:rFonts w:ascii="Times New Roman" w:hAnsi="Times New Roman" w:cs="Times New Roman"/>
          <w:b/>
          <w:sz w:val="28"/>
          <w:szCs w:val="28"/>
        </w:rPr>
        <w:t xml:space="preserve"> +</w:t>
      </w:r>
      <w:proofErr w:type="gramStart"/>
      <w:r w:rsidRPr="00EE3C71">
        <w:rPr>
          <w:rFonts w:ascii="Times New Roman" w:hAnsi="Times New Roman" w:cs="Times New Roman"/>
          <w:b/>
          <w:sz w:val="28"/>
          <w:szCs w:val="28"/>
        </w:rPr>
        <w:t xml:space="preserve">800г  </w:t>
      </w:r>
      <w:proofErr w:type="spellStart"/>
      <w:r w:rsidRPr="00EE3C71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proofErr w:type="gramEnd"/>
      <w:r w:rsidRPr="00EE3C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3C7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9E4913" w:rsidRPr="00EE3C71" w:rsidRDefault="009E4913" w:rsidP="009E4913">
      <w:pPr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2-е полугодие: </w:t>
      </w:r>
      <w:r w:rsidRPr="00EE3C7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E3C71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EE3C7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E3C71">
        <w:rPr>
          <w:rFonts w:ascii="Times New Roman" w:hAnsi="Times New Roman" w:cs="Times New Roman"/>
          <w:b/>
          <w:sz w:val="28"/>
          <w:szCs w:val="28"/>
        </w:rPr>
        <w:t xml:space="preserve"> + 800г </w:t>
      </w:r>
      <w:proofErr w:type="spellStart"/>
      <w:r w:rsidRPr="00EE3C71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EE3C71">
        <w:rPr>
          <w:rFonts w:ascii="Times New Roman" w:hAnsi="Times New Roman" w:cs="Times New Roman"/>
          <w:b/>
          <w:sz w:val="28"/>
          <w:szCs w:val="28"/>
        </w:rPr>
        <w:t xml:space="preserve"> 6 + 400г (</w:t>
      </w:r>
      <w:r w:rsidRPr="00EE3C7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E3C71">
        <w:rPr>
          <w:rFonts w:ascii="Times New Roman" w:hAnsi="Times New Roman" w:cs="Times New Roman"/>
          <w:b/>
          <w:sz w:val="28"/>
          <w:szCs w:val="28"/>
        </w:rPr>
        <w:t xml:space="preserve"> - 6),</w:t>
      </w:r>
    </w:p>
    <w:p w:rsidR="009E4913" w:rsidRDefault="009E4913" w:rsidP="009E4913">
      <w:pPr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t xml:space="preserve"> где </w:t>
      </w:r>
      <w:r w:rsidRPr="00EE3C7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E3C71">
        <w:rPr>
          <w:rFonts w:ascii="Times New Roman" w:hAnsi="Times New Roman" w:cs="Times New Roman"/>
          <w:b/>
          <w:sz w:val="28"/>
          <w:szCs w:val="28"/>
        </w:rPr>
        <w:t xml:space="preserve"> – число месяцев, </w:t>
      </w:r>
      <w:r w:rsidRPr="00EE3C7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E3C71">
        <w:rPr>
          <w:rFonts w:ascii="Times New Roman" w:hAnsi="Times New Roman" w:cs="Times New Roman"/>
          <w:b/>
          <w:sz w:val="28"/>
          <w:szCs w:val="28"/>
        </w:rPr>
        <w:t xml:space="preserve"> – масса </w:t>
      </w:r>
      <w:r>
        <w:rPr>
          <w:rFonts w:ascii="Times New Roman" w:hAnsi="Times New Roman" w:cs="Times New Roman"/>
          <w:b/>
          <w:sz w:val="28"/>
          <w:szCs w:val="28"/>
        </w:rPr>
        <w:t>при рождении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ребёнок маловесный (2500г) или крупный (4000г) или масса ребёнка при рождении неизвестна, используют формулу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учитывая, что в 8000г – средняя прибавка ребёнка в 6 месяцев.</w:t>
      </w:r>
    </w:p>
    <w:p w:rsidR="009E4913" w:rsidRPr="0093757D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полугодие: М = 8000г- 800г(6 –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757D">
        <w:rPr>
          <w:rFonts w:ascii="Times New Roman" w:hAnsi="Times New Roman" w:cs="Times New Roman"/>
          <w:sz w:val="28"/>
          <w:szCs w:val="28"/>
        </w:rPr>
        <w:t>)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полугодие: М = 8000г+400г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757D">
        <w:rPr>
          <w:rFonts w:ascii="Times New Roman" w:hAnsi="Times New Roman" w:cs="Times New Roman"/>
          <w:sz w:val="28"/>
          <w:szCs w:val="28"/>
        </w:rPr>
        <w:t xml:space="preserve"> – 6)</w:t>
      </w:r>
    </w:p>
    <w:p w:rsidR="009E4913" w:rsidRPr="00E221E4" w:rsidRDefault="009E4913" w:rsidP="009E4913">
      <w:pPr>
        <w:rPr>
          <w:rFonts w:ascii="Times New Roman" w:hAnsi="Times New Roman" w:cs="Times New Roman"/>
          <w:b/>
          <w:sz w:val="28"/>
          <w:szCs w:val="28"/>
        </w:rPr>
      </w:pPr>
      <w:r w:rsidRPr="00E221E4">
        <w:rPr>
          <w:rFonts w:ascii="Times New Roman" w:hAnsi="Times New Roman" w:cs="Times New Roman"/>
          <w:b/>
          <w:sz w:val="28"/>
          <w:szCs w:val="28"/>
        </w:rPr>
        <w:t xml:space="preserve">Масса тела после 1 года в </w:t>
      </w:r>
      <w:proofErr w:type="gramStart"/>
      <w:r w:rsidRPr="00E221E4"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</w:p>
    <w:p w:rsidR="009E4913" w:rsidRPr="00E221E4" w:rsidRDefault="009E4913" w:rsidP="009E4913">
      <w:pPr>
        <w:rPr>
          <w:rFonts w:ascii="Times New Roman" w:hAnsi="Times New Roman" w:cs="Times New Roman"/>
          <w:b/>
          <w:sz w:val="28"/>
          <w:szCs w:val="28"/>
        </w:rPr>
      </w:pPr>
      <w:r w:rsidRPr="00E221E4">
        <w:rPr>
          <w:rFonts w:ascii="Times New Roman" w:hAnsi="Times New Roman" w:cs="Times New Roman"/>
          <w:b/>
          <w:sz w:val="28"/>
          <w:szCs w:val="28"/>
        </w:rPr>
        <w:t>До 10 лет: М = 10.5 кг + 2 кг (</w:t>
      </w:r>
      <w:proofErr w:type="spellStart"/>
      <w:r w:rsidRPr="00E221E4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E221E4">
        <w:rPr>
          <w:rFonts w:ascii="Times New Roman" w:hAnsi="Times New Roman" w:cs="Times New Roman"/>
          <w:b/>
          <w:sz w:val="28"/>
          <w:szCs w:val="28"/>
        </w:rPr>
        <w:t xml:space="preserve">  - 1)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 w:rsidRPr="00E221E4">
        <w:rPr>
          <w:rFonts w:ascii="Times New Roman" w:hAnsi="Times New Roman" w:cs="Times New Roman"/>
          <w:b/>
          <w:sz w:val="28"/>
          <w:szCs w:val="28"/>
        </w:rPr>
        <w:t xml:space="preserve">После 10 лет: М = 30 кг +4 кг </w:t>
      </w:r>
      <w:proofErr w:type="gramStart"/>
      <w:r w:rsidRPr="00E221E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E221E4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E221E4">
        <w:rPr>
          <w:rFonts w:ascii="Times New Roman" w:hAnsi="Times New Roman" w:cs="Times New Roman"/>
          <w:b/>
          <w:sz w:val="28"/>
          <w:szCs w:val="28"/>
        </w:rPr>
        <w:t xml:space="preserve"> – 10) или М = 5 кг </w:t>
      </w:r>
      <w:proofErr w:type="spellStart"/>
      <w:r w:rsidRPr="00E221E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E2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1E4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E221E4">
        <w:rPr>
          <w:rFonts w:ascii="Times New Roman" w:hAnsi="Times New Roman" w:cs="Times New Roman"/>
          <w:b/>
          <w:sz w:val="28"/>
          <w:szCs w:val="28"/>
        </w:rPr>
        <w:t xml:space="preserve"> – 20 кг, где </w:t>
      </w:r>
      <w:r w:rsidRPr="00E221E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221E4">
        <w:rPr>
          <w:rFonts w:ascii="Times New Roman" w:hAnsi="Times New Roman" w:cs="Times New Roman"/>
          <w:b/>
          <w:sz w:val="28"/>
          <w:szCs w:val="28"/>
        </w:rPr>
        <w:t xml:space="preserve"> – число лет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возрастных стандартов, необходимо оценивать соответствие массы длине тела.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Массо-ростовой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показатель используют в качестве критерия зрелости новорожденного и определения степени задержки внутриутробного развития при рождении – отношение массы тела при рождении к росту  в норме составляет 60-65.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 w:rsidRPr="00500AE2">
        <w:rPr>
          <w:rFonts w:ascii="Times New Roman" w:hAnsi="Times New Roman" w:cs="Times New Roman"/>
          <w:b/>
          <w:sz w:val="28"/>
          <w:szCs w:val="28"/>
        </w:rPr>
        <w:t xml:space="preserve">Для оценки показателей </w:t>
      </w:r>
      <w:proofErr w:type="gramStart"/>
      <w:r w:rsidRPr="00500AE2">
        <w:rPr>
          <w:rFonts w:ascii="Times New Roman" w:hAnsi="Times New Roman" w:cs="Times New Roman"/>
          <w:b/>
          <w:sz w:val="28"/>
          <w:szCs w:val="28"/>
        </w:rPr>
        <w:t>ФР</w:t>
      </w:r>
      <w:proofErr w:type="gramEnd"/>
      <w:r w:rsidRPr="00500AE2">
        <w:rPr>
          <w:rFonts w:ascii="Times New Roman" w:hAnsi="Times New Roman" w:cs="Times New Roman"/>
          <w:b/>
          <w:sz w:val="28"/>
          <w:szCs w:val="28"/>
        </w:rPr>
        <w:t xml:space="preserve"> используют нормативные </w:t>
      </w:r>
      <w:proofErr w:type="spellStart"/>
      <w:r w:rsidRPr="00500AE2">
        <w:rPr>
          <w:rFonts w:ascii="Times New Roman" w:hAnsi="Times New Roman" w:cs="Times New Roman"/>
          <w:b/>
          <w:sz w:val="28"/>
          <w:szCs w:val="28"/>
        </w:rPr>
        <w:t>перцентильные</w:t>
      </w:r>
      <w:proofErr w:type="spellEnd"/>
      <w:r w:rsidRPr="00500AE2">
        <w:rPr>
          <w:rFonts w:ascii="Times New Roman" w:hAnsi="Times New Roman" w:cs="Times New Roman"/>
          <w:b/>
          <w:sz w:val="28"/>
          <w:szCs w:val="28"/>
        </w:rPr>
        <w:t xml:space="preserve"> диаграммы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желательно региональные)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определённая доля или процент соответствующего признака у детей в зависимости от пола и возраста.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Перцентильная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шкала имеет 7 колонок цифр, отражающих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признака. Промежуток между цифрами – диапазон величин признака: 25-75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50 % детей со средними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75-90 и 10-25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15% детей с ФР выше и ниже среднего; 90-97 и 10-3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7%  детей с высокими низким ФР; 97 выше и 3 и ниже – по 3% детей с очень высоким и очень низким ФР соответственно. 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оценивают рост (уровень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ФР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массу тела и рост по массе  (гармоничность ФР).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ФР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роста определяют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перцинтильной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диаграмме определения роста по возрасту ребёнка.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Массу тела ребёнка  считают средней при значении показателя в зоне 25-75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Дефицит (или избыток) массы тела 1 степени  - 10-25 (90-97)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центиль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степени – в области 3-10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3 степени –  3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97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выше).</w:t>
      </w:r>
    </w:p>
    <w:p w:rsidR="009E4913" w:rsidRDefault="009E4913" w:rsidP="009E4913">
      <w:pPr>
        <w:rPr>
          <w:rFonts w:ascii="Times New Roman" w:hAnsi="Times New Roman" w:cs="Times New Roman"/>
          <w:b/>
          <w:sz w:val="28"/>
          <w:szCs w:val="28"/>
        </w:rPr>
      </w:pPr>
      <w:r w:rsidRPr="004520B6">
        <w:rPr>
          <w:rFonts w:ascii="Times New Roman" w:hAnsi="Times New Roman" w:cs="Times New Roman"/>
          <w:b/>
          <w:sz w:val="28"/>
          <w:szCs w:val="28"/>
        </w:rPr>
        <w:t xml:space="preserve">Гармоничность развития определяют 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 на основании тех же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оценок соответствия массы тела его росту. Развитие гармоничное – 10-90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дисгармоничное – 90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выше,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ниже.</w:t>
      </w:r>
    </w:p>
    <w:p w:rsidR="009E4913" w:rsidRDefault="009E4913" w:rsidP="009E4913">
      <w:pPr>
        <w:rPr>
          <w:rFonts w:ascii="Times New Roman" w:hAnsi="Times New Roman" w:cs="Times New Roman"/>
          <w:b/>
          <w:sz w:val="28"/>
          <w:szCs w:val="28"/>
        </w:rPr>
      </w:pPr>
      <w:r w:rsidRPr="00B85040">
        <w:rPr>
          <w:rFonts w:ascii="Times New Roman" w:hAnsi="Times New Roman" w:cs="Times New Roman"/>
          <w:b/>
          <w:sz w:val="28"/>
          <w:szCs w:val="28"/>
        </w:rPr>
        <w:t xml:space="preserve">Окружность головы и груди  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изменением окружности головы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неотъемлимая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часть медсестринского контроля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первого года жизни. Уменьшение окружности головы характерно для микроцефалии, увеличение для гидроцефалии. При рождении окружность головы в среднем составляет 34-36 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Она увеличивается быстро в первые месяцы жизни, и более медленно – после 5 лет.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Ориентировочно окружность головы ребёнка можно оценить по специальным формулам:</w:t>
      </w:r>
    </w:p>
    <w:p w:rsidR="009E4913" w:rsidRPr="00D44F7F" w:rsidRDefault="009E4913" w:rsidP="009E49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F7F">
        <w:rPr>
          <w:rFonts w:ascii="Times New Roman" w:hAnsi="Times New Roman" w:cs="Times New Roman"/>
          <w:sz w:val="28"/>
          <w:szCs w:val="28"/>
        </w:rPr>
        <w:t>В возрасте 6 мес. = 43 см</w:t>
      </w:r>
    </w:p>
    <w:p w:rsidR="009E4913" w:rsidRDefault="009E4913" w:rsidP="009E49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F7F">
        <w:rPr>
          <w:rFonts w:ascii="Times New Roman" w:hAnsi="Times New Roman" w:cs="Times New Roman"/>
          <w:sz w:val="28"/>
          <w:szCs w:val="28"/>
        </w:rPr>
        <w:t xml:space="preserve">Младше 6 </w:t>
      </w:r>
      <w:proofErr w:type="spellStart"/>
      <w:proofErr w:type="gramStart"/>
      <w:r w:rsidRPr="00D44F7F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D44F7F">
        <w:rPr>
          <w:rFonts w:ascii="Times New Roman" w:hAnsi="Times New Roman" w:cs="Times New Roman"/>
          <w:sz w:val="28"/>
          <w:szCs w:val="28"/>
        </w:rPr>
        <w:t xml:space="preserve"> = 43-1.</w:t>
      </w:r>
      <w:r>
        <w:rPr>
          <w:rFonts w:ascii="Times New Roman" w:hAnsi="Times New Roman" w:cs="Times New Roman"/>
          <w:sz w:val="28"/>
          <w:szCs w:val="28"/>
        </w:rPr>
        <w:t xml:space="preserve">5см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44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913" w:rsidRDefault="009E4913" w:rsidP="009E49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F7F">
        <w:rPr>
          <w:rFonts w:ascii="Times New Roman" w:hAnsi="Times New Roman" w:cs="Times New Roman"/>
          <w:sz w:val="28"/>
          <w:szCs w:val="28"/>
        </w:rPr>
        <w:t>Старше 6 мес.</w:t>
      </w:r>
      <w:r>
        <w:rPr>
          <w:rFonts w:ascii="Times New Roman" w:hAnsi="Times New Roman" w:cs="Times New Roman"/>
          <w:sz w:val="28"/>
          <w:szCs w:val="28"/>
        </w:rPr>
        <w:t xml:space="preserve"> = 43 + 0.5см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6),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месяцев</w:t>
      </w:r>
    </w:p>
    <w:p w:rsidR="009E4913" w:rsidRPr="009E4913" w:rsidRDefault="009E4913" w:rsidP="009E49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913" w:rsidRDefault="009E4913" w:rsidP="009E49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5 лет = 50 см</w:t>
      </w:r>
    </w:p>
    <w:p w:rsidR="009E4913" w:rsidRDefault="009E4913" w:rsidP="009E49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 5 лет = 50 см – (5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E4913" w:rsidRDefault="009E4913" w:rsidP="009E49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5 лет  = 50 см + 0.6 см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5),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возраст ребёнка, годы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ориентировочной оценки</w:t>
      </w:r>
      <w:r w:rsidRPr="00F8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грудной клетки у детей пользуются</w:t>
      </w:r>
      <w:r w:rsidRPr="00FB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формулами: </w:t>
      </w:r>
    </w:p>
    <w:p w:rsidR="009E4913" w:rsidRDefault="009E4913" w:rsidP="009E49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6 мес. = 45 см</w:t>
      </w:r>
    </w:p>
    <w:p w:rsidR="009E4913" w:rsidRDefault="009E4913" w:rsidP="009E49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45 – 2 см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9E4913" w:rsidRDefault="009E4913" w:rsidP="009E49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45 см + 0.5 см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6),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месяцев</w:t>
      </w:r>
    </w:p>
    <w:p w:rsidR="009E4913" w:rsidRDefault="009E4913" w:rsidP="009E49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913" w:rsidRDefault="009E4913" w:rsidP="009E49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10 лет = 63 см</w:t>
      </w:r>
    </w:p>
    <w:p w:rsidR="009E4913" w:rsidRDefault="009E4913" w:rsidP="009E49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Младше 10 лет = 63см – 1.5см (10 -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E4913" w:rsidRDefault="009E4913" w:rsidP="009E49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 10 лет = 63 см + 3 см (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10),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лет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</w:rPr>
        <w:t>Измерение пропорций тела</w:t>
      </w:r>
    </w:p>
    <w:p w:rsidR="009E4913" w:rsidRPr="005E1D98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ростом ребёнка меняется соотношение различных сегментов тела.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Пропорциитела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 отчётливо меняются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периоды. Наступающие при этом изменения пропорций тела можно выявить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называемого филиппинского теста: маленький ребёнок не достаёт рукой ухо на противоположной стороне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 w:rsidRPr="00FB54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 отличие от ребёнка, у которого произошло первое ростовое вытяжение. Варианты тела у детей отличаются врождённым ростовым потенциалом, хотя и зависят от факторов внешней среды. Начиная со 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выделяют 3 конституционных типа.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Астенический тип – характеризуется относительно длинным и лёгким скелетом и небольшой массой тела по отношению к его длине.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Гиперстенический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 – характеризуется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отностиельно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приземистой коренастой фигурой с большим количеством мягких тканей.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Нормостенический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 – занимает промежуточное положение.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 конституциональный тип может проявиться в раннем детском возрасте, но обычно определяется по окончании периода роста. Психические и другие функциональные особенности мало зависят от типа конституции.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объективной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предложен ряд антропологических индексов, основанных на сопоставлении 2-х или нескольких размеров тела.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 w:rsidRPr="00272653">
        <w:rPr>
          <w:rFonts w:ascii="Times New Roman" w:hAnsi="Times New Roman" w:cs="Times New Roman"/>
          <w:b/>
          <w:sz w:val="28"/>
          <w:szCs w:val="28"/>
        </w:rPr>
        <w:t xml:space="preserve">Индекс </w:t>
      </w:r>
      <w:proofErr w:type="spellStart"/>
      <w:r w:rsidRPr="00272653">
        <w:rPr>
          <w:rFonts w:ascii="Times New Roman" w:hAnsi="Times New Roman" w:cs="Times New Roman"/>
          <w:b/>
          <w:sz w:val="28"/>
          <w:szCs w:val="28"/>
        </w:rPr>
        <w:t>Чулицкой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окружности плеча + окружность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бедра+окружность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голени - рост в см.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 упитанность ребёнка. У детей первых 2 лет жизни он колеблется от 20 до 25; у истощённых детей может выражаться отрицательной цифрой.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 w:rsidRPr="00272653">
        <w:rPr>
          <w:rFonts w:ascii="Times New Roman" w:hAnsi="Times New Roman" w:cs="Times New Roman"/>
          <w:b/>
          <w:sz w:val="28"/>
          <w:szCs w:val="28"/>
        </w:rPr>
        <w:t>Индекс Эрисмана</w:t>
      </w:r>
      <w:r>
        <w:rPr>
          <w:rFonts w:ascii="Times New Roman" w:hAnsi="Times New Roman" w:cs="Times New Roman"/>
          <w:sz w:val="28"/>
          <w:szCs w:val="28"/>
        </w:rPr>
        <w:t xml:space="preserve">: окружность грудной клетки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Индекс Эрисмана  подчёркивает степень развития грудной клетки и отчасти упитанность ребёнка. Нормальная величина индекса у детей до 1 года от +13.5 до +10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1-3 лет – от +9 до +6,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 6-7 лет – от  +4до +2,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8-15 лет – от +1до -3.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лучше физически развит ребёнок, тем позднее у него окружность грудной клетки сравнивается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полуростом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4913" w:rsidRDefault="009E4913" w:rsidP="009E4913">
      <w:pPr>
        <w:rPr>
          <w:rFonts w:ascii="Times New Roman" w:hAnsi="Times New Roman" w:cs="Times New Roman"/>
          <w:b/>
          <w:sz w:val="28"/>
          <w:szCs w:val="28"/>
        </w:rPr>
      </w:pPr>
      <w:r w:rsidRPr="00272653">
        <w:rPr>
          <w:rFonts w:ascii="Times New Roman" w:hAnsi="Times New Roman" w:cs="Times New Roman"/>
          <w:b/>
          <w:sz w:val="28"/>
          <w:szCs w:val="28"/>
        </w:rPr>
        <w:t xml:space="preserve">Нервно-психическое развитие детей 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 w:rsidRPr="00272653">
        <w:rPr>
          <w:rFonts w:ascii="Times New Roman" w:hAnsi="Times New Roman" w:cs="Times New Roman"/>
          <w:sz w:val="28"/>
          <w:szCs w:val="28"/>
        </w:rPr>
        <w:lastRenderedPageBreak/>
        <w:t>Нервная система</w:t>
      </w:r>
      <w:r>
        <w:rPr>
          <w:rFonts w:ascii="Times New Roman" w:hAnsi="Times New Roman" w:cs="Times New Roman"/>
          <w:sz w:val="28"/>
          <w:szCs w:val="28"/>
        </w:rPr>
        <w:t xml:space="preserve"> новорожденного наименее развита и дифференцирована по сравнению  с другими органами и системами. 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нервовемы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продолжается  в течение всего периода детства: нервно-психическое развитие зависит как от наследственных свойств индивидуума. Так и от факторов социальной среды.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 система за счёт рефлекторных механизмов обеспечивает единство организма и постоянство его внутренней среды.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Головной мозг новорожденного весит около 400г (1\8 массы тела), имеет хорошо выраженные длинные борозды, крупные извилины с небольшой глубиной. Мелких борозд и извилин относительно мало; они появляются постепенно в течение первых лет жизни. К 9 месячному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мозга удваивается, к концу первого года жизни составляет 1\12 массы тела, к 5 годам – 1\14; к 20 годам масса увеличивается в 4-5 раз и составляет 1\40массы тела.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Мозговая ткань у новорожденного недостаточно дифференцирована, корковое вещество слабо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отличимо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белого. Особенно интенсивно процесс дифференцировки нервных клеток протекает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2-6 мес. жизни. Спинной мозг имеет более завершённое строение, чем головной. Периферическая нервная система функционирует у ребёнка с преобладанием симпатического звена.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миелинизации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черепных нервов заканчивается к 1.5 годам, спинальных нервов – к 2-3 годам.  У новорожденных основные функции регулирования физиологических процессов  осуществляются на подкорковом уровне, хотя с первых дней жизни с участием коры головного мозга, начинают формироваться условные рефлексы, связанные с актом питания.  С момента рождения у ребёнка имеются врождённые, безусловные рефлексы: сосательный, глотательный, пищевой и защитный ( мигание при резком свете)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Моро. Определяются симптомы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носят защитный характер и регрессируют к 5-8 месяцу жизни. Их исчезновение является признаком подчинения низших подкорковых центров высшим и начала полноценного функционирования коры головного мозга. По мере созревания коры, при наличии анатомически сформированных органов слуха, вкуса, зрения, обоняния, осязания вырабатываются условные примитивные, а затем по мере развития коры и сложные условные рефлексы. Результатом развития условных рефлексов является закладка двигательных навыков и соответствующих умений. Например, сначала у ребёнка появляется координированное движение глазных яблок, затем фиксация взгляда, затем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слежение за яркой игрушкой глазами. К 1.5-2 месяцам формируется координированное движение мышц </w:t>
      </w:r>
      <w:proofErr w:type="gramStart"/>
      <w:r>
        <w:rPr>
          <w:rFonts w:ascii="Times New Roman" w:hAnsi="Times New Roman" w:cs="Times New Roman"/>
          <w:sz w:val="28"/>
          <w:szCs w:val="28"/>
        </w:rPr>
        <w:t>шеи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ребёнок начинает удерживать голову. Сроки формирования тех или иных навыков движений и статических положений позволяет оценить нервно-психическое развитие ребёнка.</w:t>
      </w:r>
    </w:p>
    <w:p w:rsidR="009E4913" w:rsidRDefault="009E4913" w:rsidP="009E4913">
      <w:pPr>
        <w:rPr>
          <w:rFonts w:ascii="Times New Roman" w:hAnsi="Times New Roman" w:cs="Times New Roman"/>
          <w:sz w:val="28"/>
          <w:szCs w:val="28"/>
        </w:rPr>
      </w:pPr>
    </w:p>
    <w:p w:rsidR="009E4913" w:rsidRPr="00500633" w:rsidRDefault="009E4913" w:rsidP="009E4913">
      <w:pPr>
        <w:rPr>
          <w:rFonts w:ascii="Times New Roman" w:hAnsi="Times New Roman" w:cs="Times New Roman"/>
          <w:b/>
          <w:sz w:val="28"/>
          <w:szCs w:val="28"/>
        </w:rPr>
      </w:pPr>
      <w:r w:rsidRPr="00500633">
        <w:rPr>
          <w:rFonts w:ascii="Times New Roman" w:hAnsi="Times New Roman" w:cs="Times New Roman"/>
          <w:b/>
          <w:sz w:val="28"/>
          <w:szCs w:val="28"/>
        </w:rPr>
        <w:t>Показатели нервно-психического развития ребёнка 1-12 месяцев жизни</w:t>
      </w:r>
    </w:p>
    <w:tbl>
      <w:tblPr>
        <w:tblStyle w:val="a5"/>
        <w:tblW w:w="0" w:type="auto"/>
        <w:tblLook w:val="04A0"/>
      </w:tblPr>
      <w:tblGrid>
        <w:gridCol w:w="7933"/>
        <w:gridCol w:w="1412"/>
      </w:tblGrid>
      <w:tr w:rsidR="009E4913" w:rsidRPr="00500633" w:rsidTr="00585A19">
        <w:tc>
          <w:tcPr>
            <w:tcW w:w="7933" w:type="dxa"/>
          </w:tcPr>
          <w:p w:rsidR="009E4913" w:rsidRPr="00500633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Движение или навык</w:t>
            </w:r>
          </w:p>
        </w:tc>
        <w:tc>
          <w:tcPr>
            <w:tcW w:w="1412" w:type="dxa"/>
          </w:tcPr>
          <w:p w:rsidR="009E4913" w:rsidRPr="00500633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33">
              <w:rPr>
                <w:rFonts w:ascii="Times New Roman" w:hAnsi="Times New Roman" w:cs="Times New Roman"/>
                <w:sz w:val="28"/>
                <w:szCs w:val="28"/>
              </w:rPr>
              <w:t>Средний срок, мес.</w:t>
            </w:r>
          </w:p>
        </w:tc>
      </w:tr>
      <w:tr w:rsidR="009E4913" w:rsidTr="00585A19">
        <w:tc>
          <w:tcPr>
            <w:tcW w:w="7933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</w:p>
        </w:tc>
        <w:tc>
          <w:tcPr>
            <w:tcW w:w="1412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5нед</w:t>
            </w:r>
          </w:p>
        </w:tc>
      </w:tr>
      <w:tr w:rsidR="009E4913" w:rsidTr="00585A19">
        <w:tc>
          <w:tcPr>
            <w:tcW w:w="7933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Гуление</w:t>
            </w:r>
            <w:proofErr w:type="spellEnd"/>
          </w:p>
        </w:tc>
        <w:tc>
          <w:tcPr>
            <w:tcW w:w="1412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9E4913" w:rsidTr="00585A19">
        <w:tc>
          <w:tcPr>
            <w:tcW w:w="7933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Умение держать голову</w:t>
            </w:r>
          </w:p>
        </w:tc>
        <w:tc>
          <w:tcPr>
            <w:tcW w:w="1412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913" w:rsidTr="00585A19">
        <w:tc>
          <w:tcPr>
            <w:tcW w:w="7933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Направленные движения рук</w:t>
            </w:r>
          </w:p>
        </w:tc>
        <w:tc>
          <w:tcPr>
            <w:tcW w:w="1412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4913" w:rsidTr="00585A19">
        <w:tc>
          <w:tcPr>
            <w:tcW w:w="7933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Переворачивание</w:t>
            </w:r>
          </w:p>
        </w:tc>
        <w:tc>
          <w:tcPr>
            <w:tcW w:w="1412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4913" w:rsidTr="00585A19">
        <w:tc>
          <w:tcPr>
            <w:tcW w:w="7933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Сидение</w:t>
            </w:r>
          </w:p>
        </w:tc>
        <w:tc>
          <w:tcPr>
            <w:tcW w:w="1412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4913" w:rsidTr="00585A19">
        <w:tc>
          <w:tcPr>
            <w:tcW w:w="7933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Ползание</w:t>
            </w:r>
          </w:p>
        </w:tc>
        <w:tc>
          <w:tcPr>
            <w:tcW w:w="1412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4913" w:rsidTr="00585A19">
        <w:tc>
          <w:tcPr>
            <w:tcW w:w="7933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Произвольное хватание</w:t>
            </w:r>
          </w:p>
        </w:tc>
        <w:tc>
          <w:tcPr>
            <w:tcW w:w="1412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4913" w:rsidTr="00585A19">
        <w:tc>
          <w:tcPr>
            <w:tcW w:w="7933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Вставание</w:t>
            </w:r>
          </w:p>
        </w:tc>
        <w:tc>
          <w:tcPr>
            <w:tcW w:w="1412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4913" w:rsidTr="00585A19">
        <w:tc>
          <w:tcPr>
            <w:tcW w:w="7933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Шаги с поддержкой</w:t>
            </w:r>
          </w:p>
        </w:tc>
        <w:tc>
          <w:tcPr>
            <w:tcW w:w="1412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9E4913" w:rsidTr="00585A19">
        <w:tc>
          <w:tcPr>
            <w:tcW w:w="7933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Стояние самостоятельное</w:t>
            </w:r>
          </w:p>
        </w:tc>
        <w:tc>
          <w:tcPr>
            <w:tcW w:w="1412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</w:tr>
      <w:tr w:rsidR="009E4913" w:rsidTr="00585A19">
        <w:tc>
          <w:tcPr>
            <w:tcW w:w="7933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Ходьба самостоятельная</w:t>
            </w:r>
          </w:p>
        </w:tc>
        <w:tc>
          <w:tcPr>
            <w:tcW w:w="1412" w:type="dxa"/>
          </w:tcPr>
          <w:p w:rsidR="009E4913" w:rsidRPr="00125C99" w:rsidRDefault="009E4913" w:rsidP="005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9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</w:tr>
    </w:tbl>
    <w:p w:rsidR="009E4913" w:rsidRDefault="009E4913" w:rsidP="009E4913">
      <w:pPr>
        <w:rPr>
          <w:rFonts w:ascii="Times New Roman" w:hAnsi="Times New Roman" w:cs="Times New Roman"/>
          <w:sz w:val="24"/>
          <w:szCs w:val="24"/>
        </w:rPr>
      </w:pPr>
    </w:p>
    <w:p w:rsidR="0078370C" w:rsidRDefault="0078370C" w:rsidP="0078370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8370C">
        <w:rPr>
          <w:rFonts w:ascii="Times New Roman" w:hAnsi="Times New Roman" w:cs="Times New Roman"/>
          <w:color w:val="FF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8370C" w:rsidRPr="0078370C" w:rsidRDefault="0078370C" w:rsidP="0078370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Составьте перечень обязанностей медсестры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образовательног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детског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учреждения</w:t>
      </w:r>
    </w:p>
    <w:p w:rsidR="009E4913" w:rsidRPr="009E4913" w:rsidRDefault="009E4913">
      <w:pPr>
        <w:rPr>
          <w:rFonts w:ascii="Times New Roman" w:hAnsi="Times New Roman" w:cs="Times New Roman"/>
          <w:sz w:val="28"/>
          <w:szCs w:val="28"/>
        </w:rPr>
      </w:pPr>
    </w:p>
    <w:sectPr w:rsidR="009E4913" w:rsidRPr="009E4913" w:rsidSect="00CC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A5"/>
    <w:multiLevelType w:val="hybridMultilevel"/>
    <w:tmpl w:val="C408219C"/>
    <w:lvl w:ilvl="0" w:tplc="3B56AD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33"/>
    <w:rsid w:val="0058575F"/>
    <w:rsid w:val="005B3D09"/>
    <w:rsid w:val="0078370C"/>
    <w:rsid w:val="008A26CF"/>
    <w:rsid w:val="00906F56"/>
    <w:rsid w:val="009E4913"/>
    <w:rsid w:val="00B26B13"/>
    <w:rsid w:val="00CC4503"/>
    <w:rsid w:val="00D6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913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9E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5</cp:revision>
  <dcterms:created xsi:type="dcterms:W3CDTF">2022-02-03T08:19:00Z</dcterms:created>
  <dcterms:modified xsi:type="dcterms:W3CDTF">2022-02-03T16:39:00Z</dcterms:modified>
</cp:coreProperties>
</file>