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91" w:rsidRPr="00732291" w:rsidRDefault="00732291" w:rsidP="000A2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2"/>
      <w:bookmarkStart w:id="1" w:name="bookmark92"/>
      <w:r w:rsidRPr="00732291">
        <w:rPr>
          <w:rFonts w:ascii="Times New Roman" w:hAnsi="Times New Roman" w:cs="Times New Roman"/>
          <w:b/>
          <w:color w:val="FF0000"/>
          <w:sz w:val="28"/>
          <w:szCs w:val="28"/>
        </w:rPr>
        <w:t>СТУДЕНТАМ! СДЕЛАТЬ КОНСПЕКТ В ТЕТРАДИ!</w:t>
      </w:r>
    </w:p>
    <w:p w:rsidR="00732291" w:rsidRDefault="00732291" w:rsidP="000A2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3A3" w:rsidRPr="000A23A3" w:rsidRDefault="000A23A3" w:rsidP="000A2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3A3">
        <w:rPr>
          <w:rFonts w:ascii="Times New Roman" w:hAnsi="Times New Roman" w:cs="Times New Roman"/>
          <w:b/>
          <w:sz w:val="28"/>
          <w:szCs w:val="28"/>
        </w:rPr>
        <w:t>ПМ 01 МДК 01 Здоровый человек и его окружение.</w:t>
      </w:r>
    </w:p>
    <w:p w:rsidR="000A23A3" w:rsidRPr="000A23A3" w:rsidRDefault="000A23A3" w:rsidP="000A2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3A3" w:rsidRPr="000A23A3" w:rsidRDefault="000A23A3" w:rsidP="000A23A3">
      <w:pPr>
        <w:pStyle w:val="Heading30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firstLine="709"/>
        <w:jc w:val="center"/>
        <w:rPr>
          <w:rStyle w:val="Bodytext110"/>
          <w:rFonts w:ascii="Times New Roman" w:hAnsi="Times New Roman" w:cs="Times New Roman"/>
          <w:b/>
          <w:spacing w:val="0"/>
          <w:sz w:val="28"/>
          <w:szCs w:val="28"/>
        </w:rPr>
      </w:pPr>
      <w:r w:rsidRPr="000A23A3">
        <w:rPr>
          <w:rFonts w:ascii="Times New Roman" w:hAnsi="Times New Roman" w:cs="Times New Roman"/>
          <w:b/>
          <w:spacing w:val="0"/>
          <w:sz w:val="28"/>
          <w:szCs w:val="28"/>
        </w:rPr>
        <w:t>Раздел. Лица пожилого и старческого возраста</w:t>
      </w:r>
    </w:p>
    <w:p w:rsidR="000A23A3" w:rsidRPr="000A23A3" w:rsidRDefault="000A23A3" w:rsidP="000A23A3">
      <w:pPr>
        <w:pStyle w:val="Heading30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firstLine="709"/>
        <w:jc w:val="center"/>
        <w:rPr>
          <w:rStyle w:val="Bodytext110"/>
          <w:rFonts w:ascii="Times New Roman" w:hAnsi="Times New Roman" w:cs="Times New Roman"/>
          <w:b/>
          <w:spacing w:val="0"/>
          <w:sz w:val="28"/>
          <w:szCs w:val="28"/>
        </w:rPr>
      </w:pPr>
    </w:p>
    <w:p w:rsidR="001F3E70" w:rsidRPr="000A23A3" w:rsidRDefault="000A23A3" w:rsidP="000A23A3">
      <w:pPr>
        <w:pStyle w:val="Heading30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firstLine="709"/>
        <w:jc w:val="center"/>
        <w:rPr>
          <w:rStyle w:val="Heading3Spacing-2pt"/>
          <w:rFonts w:ascii="Times New Roman" w:hAnsi="Times New Roman" w:cs="Times New Roman"/>
          <w:b/>
          <w:spacing w:val="0"/>
          <w:sz w:val="28"/>
          <w:szCs w:val="28"/>
        </w:rPr>
      </w:pPr>
      <w:r w:rsidRPr="000A23A3">
        <w:rPr>
          <w:rFonts w:ascii="Times New Roman" w:hAnsi="Times New Roman" w:cs="Times New Roman"/>
          <w:b/>
          <w:spacing w:val="0"/>
          <w:sz w:val="28"/>
          <w:szCs w:val="28"/>
        </w:rPr>
        <w:t xml:space="preserve">Тема: « </w:t>
      </w:r>
      <w:r w:rsidRPr="000A23A3">
        <w:rPr>
          <w:rStyle w:val="Bodytext110"/>
          <w:rFonts w:ascii="Times New Roman" w:hAnsi="Times New Roman" w:cs="Times New Roman"/>
          <w:b/>
          <w:spacing w:val="0"/>
          <w:sz w:val="28"/>
          <w:szCs w:val="28"/>
        </w:rPr>
        <w:t>О</w:t>
      </w:r>
      <w:r w:rsidR="00A15BFE" w:rsidRPr="000A23A3">
        <w:rPr>
          <w:rStyle w:val="Bodytext110"/>
          <w:rFonts w:ascii="Times New Roman" w:hAnsi="Times New Roman" w:cs="Times New Roman"/>
          <w:b/>
          <w:spacing w:val="0"/>
          <w:sz w:val="28"/>
          <w:szCs w:val="28"/>
        </w:rPr>
        <w:t>собенности течения з</w:t>
      </w:r>
      <w:r w:rsidR="001F3E70" w:rsidRPr="000A23A3">
        <w:rPr>
          <w:rStyle w:val="Bodytext110"/>
          <w:rFonts w:ascii="Times New Roman" w:hAnsi="Times New Roman" w:cs="Times New Roman"/>
          <w:b/>
          <w:spacing w:val="0"/>
          <w:sz w:val="28"/>
          <w:szCs w:val="28"/>
        </w:rPr>
        <w:t>аболевани</w:t>
      </w:r>
      <w:r w:rsidR="00A15BFE" w:rsidRPr="000A23A3">
        <w:rPr>
          <w:rStyle w:val="Bodytext110"/>
          <w:rFonts w:ascii="Times New Roman" w:hAnsi="Times New Roman" w:cs="Times New Roman"/>
          <w:b/>
          <w:spacing w:val="0"/>
          <w:sz w:val="28"/>
          <w:szCs w:val="28"/>
        </w:rPr>
        <w:t>й</w:t>
      </w:r>
      <w:r w:rsidR="001F3E70" w:rsidRPr="000A23A3">
        <w:rPr>
          <w:rStyle w:val="Bodytext110"/>
          <w:rFonts w:ascii="Times New Roman" w:hAnsi="Times New Roman" w:cs="Times New Roman"/>
          <w:b/>
          <w:spacing w:val="0"/>
          <w:sz w:val="28"/>
          <w:szCs w:val="28"/>
        </w:rPr>
        <w:t xml:space="preserve"> органов пищеварения у </w:t>
      </w:r>
      <w:r w:rsidR="00A15BFE" w:rsidRPr="000A23A3">
        <w:rPr>
          <w:rStyle w:val="Bodytext110"/>
          <w:rFonts w:ascii="Times New Roman" w:hAnsi="Times New Roman" w:cs="Times New Roman"/>
          <w:b/>
          <w:spacing w:val="0"/>
          <w:sz w:val="28"/>
          <w:szCs w:val="28"/>
        </w:rPr>
        <w:t>пациентов</w:t>
      </w:r>
      <w:r w:rsidR="001F3E70" w:rsidRPr="000A23A3">
        <w:rPr>
          <w:rStyle w:val="Bodytext110"/>
          <w:rFonts w:ascii="Times New Roman" w:hAnsi="Times New Roman" w:cs="Times New Roman"/>
          <w:b/>
          <w:spacing w:val="0"/>
          <w:sz w:val="28"/>
          <w:szCs w:val="28"/>
        </w:rPr>
        <w:t xml:space="preserve"> пожилого </w:t>
      </w:r>
      <w:r w:rsidR="00A15BFE" w:rsidRPr="000A23A3">
        <w:rPr>
          <w:rStyle w:val="Bodytext110"/>
          <w:rFonts w:ascii="Times New Roman" w:hAnsi="Times New Roman" w:cs="Times New Roman"/>
          <w:b/>
          <w:spacing w:val="0"/>
          <w:sz w:val="28"/>
          <w:szCs w:val="28"/>
        </w:rPr>
        <w:t xml:space="preserve">и старческого </w:t>
      </w:r>
      <w:r w:rsidR="001F3E70" w:rsidRPr="000A23A3">
        <w:rPr>
          <w:rStyle w:val="Bodytext110"/>
          <w:rFonts w:ascii="Times New Roman" w:hAnsi="Times New Roman" w:cs="Times New Roman"/>
          <w:b/>
          <w:spacing w:val="0"/>
          <w:sz w:val="28"/>
          <w:szCs w:val="28"/>
        </w:rPr>
        <w:t>возраста</w:t>
      </w:r>
      <w:r w:rsidRPr="000A23A3">
        <w:rPr>
          <w:rStyle w:val="Bodytext110"/>
          <w:rFonts w:ascii="Times New Roman" w:hAnsi="Times New Roman" w:cs="Times New Roman"/>
          <w:b/>
          <w:spacing w:val="0"/>
          <w:sz w:val="28"/>
          <w:szCs w:val="28"/>
        </w:rPr>
        <w:t>»</w:t>
      </w:r>
    </w:p>
    <w:p w:rsidR="001F3E70" w:rsidRPr="000A23A3" w:rsidRDefault="001F3E70" w:rsidP="000A23A3">
      <w:pPr>
        <w:pStyle w:val="Heading30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firstLine="709"/>
        <w:jc w:val="center"/>
        <w:rPr>
          <w:rStyle w:val="Heading3Spacing-2pt"/>
          <w:rFonts w:ascii="Times New Roman" w:hAnsi="Times New Roman" w:cs="Times New Roman"/>
          <w:b/>
          <w:spacing w:val="0"/>
          <w:sz w:val="28"/>
          <w:szCs w:val="28"/>
        </w:rPr>
      </w:pPr>
    </w:p>
    <w:p w:rsidR="001F3E70" w:rsidRPr="000A23A3" w:rsidRDefault="001F3E70" w:rsidP="000A23A3">
      <w:pPr>
        <w:pStyle w:val="Heading30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pacing w:val="0"/>
          <w:sz w:val="26"/>
          <w:szCs w:val="26"/>
        </w:rPr>
      </w:pPr>
      <w:r w:rsidRPr="000A23A3">
        <w:rPr>
          <w:rFonts w:ascii="Times New Roman" w:hAnsi="Times New Roman" w:cs="Times New Roman"/>
          <w:b/>
          <w:spacing w:val="0"/>
          <w:sz w:val="26"/>
          <w:szCs w:val="26"/>
        </w:rPr>
        <w:t>Изменения органов пищеварения</w:t>
      </w:r>
      <w:bookmarkEnd w:id="0"/>
    </w:p>
    <w:p w:rsidR="000A23A3" w:rsidRPr="000A23A3" w:rsidRDefault="000A23A3" w:rsidP="000A23A3">
      <w:pPr>
        <w:pStyle w:val="Heading30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spacing w:val="0"/>
          <w:sz w:val="24"/>
          <w:szCs w:val="24"/>
        </w:rPr>
      </w:pPr>
    </w:p>
    <w:p w:rsidR="00DF1F02" w:rsidRPr="00DF1F02" w:rsidRDefault="001F3E70" w:rsidP="00DF1F02">
      <w:pPr>
        <w:pStyle w:val="Bodytext0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F02">
        <w:rPr>
          <w:rFonts w:ascii="Times New Roman" w:hAnsi="Times New Roman" w:cs="Times New Roman"/>
          <w:b/>
          <w:sz w:val="24"/>
          <w:szCs w:val="24"/>
        </w:rPr>
        <w:t>В полости рта:</w:t>
      </w:r>
    </w:p>
    <w:p w:rsidR="00DF1F02" w:rsidRDefault="001F3E70" w:rsidP="00DF1F02">
      <w:pPr>
        <w:pStyle w:val="Bodytext0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3A3">
        <w:rPr>
          <w:rFonts w:ascii="Times New Roman" w:hAnsi="Times New Roman" w:cs="Times New Roman"/>
          <w:sz w:val="24"/>
          <w:szCs w:val="24"/>
        </w:rPr>
        <w:t>происходит постепенная утрата зубов, зубы приоб</w:t>
      </w:r>
      <w:r w:rsidRPr="000A23A3">
        <w:rPr>
          <w:rFonts w:ascii="Times New Roman" w:hAnsi="Times New Roman" w:cs="Times New Roman"/>
          <w:sz w:val="24"/>
          <w:szCs w:val="24"/>
        </w:rPr>
        <w:softHyphen/>
        <w:t>ретают желтоватый оттенок и различную степень стертости, снижаются барьерные свойства тканей зубов;</w:t>
      </w:r>
    </w:p>
    <w:p w:rsidR="00DF1F02" w:rsidRDefault="001F3E70" w:rsidP="00DF1F02">
      <w:pPr>
        <w:pStyle w:val="Bodytext0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3A3">
        <w:rPr>
          <w:rFonts w:ascii="Times New Roman" w:hAnsi="Times New Roman" w:cs="Times New Roman"/>
          <w:sz w:val="24"/>
          <w:szCs w:val="24"/>
        </w:rPr>
        <w:t>атрофируются альвеолярные отростки челюстей, изменяется прикус (становится прогнатическим);</w:t>
      </w:r>
    </w:p>
    <w:p w:rsidR="00DF1F02" w:rsidRDefault="001F3E70" w:rsidP="00DF1F02">
      <w:pPr>
        <w:pStyle w:val="Bodytext0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3A3">
        <w:rPr>
          <w:rFonts w:ascii="Times New Roman" w:hAnsi="Times New Roman" w:cs="Times New Roman"/>
          <w:sz w:val="24"/>
          <w:szCs w:val="24"/>
        </w:rPr>
        <w:t>уменьшается объем и секреция слюнных желез — это приводит к постоянному чувству сухости во рту, нарушению формирования пищевого комка, склонности к воспалению слизистой оболочки;</w:t>
      </w:r>
    </w:p>
    <w:p w:rsidR="00DF1F02" w:rsidRDefault="001F3E70" w:rsidP="00DF1F02">
      <w:pPr>
        <w:pStyle w:val="Bodytext0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3A3">
        <w:rPr>
          <w:rFonts w:ascii="Times New Roman" w:hAnsi="Times New Roman" w:cs="Times New Roman"/>
          <w:sz w:val="24"/>
          <w:szCs w:val="24"/>
        </w:rPr>
        <w:t>снижается ферментативная насыщенность и за</w:t>
      </w:r>
      <w:r w:rsidRPr="000A23A3">
        <w:rPr>
          <w:rFonts w:ascii="Times New Roman" w:hAnsi="Times New Roman" w:cs="Times New Roman"/>
          <w:sz w:val="24"/>
          <w:szCs w:val="24"/>
        </w:rPr>
        <w:softHyphen/>
        <w:t>щитные свойства слюны;</w:t>
      </w:r>
    </w:p>
    <w:p w:rsidR="00DF1F02" w:rsidRDefault="001F3E70" w:rsidP="00DF1F02">
      <w:pPr>
        <w:pStyle w:val="Bodytext0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3A3">
        <w:rPr>
          <w:rFonts w:ascii="Times New Roman" w:hAnsi="Times New Roman" w:cs="Times New Roman"/>
          <w:sz w:val="24"/>
          <w:szCs w:val="24"/>
        </w:rPr>
        <w:t>нарушается пережевывание и переваривание пищи;</w:t>
      </w:r>
    </w:p>
    <w:p w:rsidR="001F3E70" w:rsidRPr="000A23A3" w:rsidRDefault="001F3E70" w:rsidP="00DF1F02">
      <w:pPr>
        <w:pStyle w:val="Bodytext0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3A3">
        <w:rPr>
          <w:rFonts w:ascii="Times New Roman" w:hAnsi="Times New Roman" w:cs="Times New Roman"/>
          <w:sz w:val="24"/>
          <w:szCs w:val="24"/>
        </w:rPr>
        <w:t>язык становится плоским и гладким из-за атрофии мышц и сосочков; повышаются пороги вкусовой чувствительности.</w:t>
      </w:r>
    </w:p>
    <w:p w:rsidR="001F3E70" w:rsidRPr="000A23A3" w:rsidRDefault="001F3E70" w:rsidP="000A23A3">
      <w:pPr>
        <w:pStyle w:val="Bodytext0"/>
        <w:shd w:val="clear" w:color="auto" w:fill="auto"/>
        <w:tabs>
          <w:tab w:val="left" w:pos="993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3A3">
        <w:rPr>
          <w:rFonts w:ascii="Times New Roman" w:hAnsi="Times New Roman" w:cs="Times New Roman"/>
          <w:sz w:val="24"/>
          <w:szCs w:val="24"/>
        </w:rPr>
        <w:t xml:space="preserve">Постепенно атрофируются миндалины </w:t>
      </w:r>
      <w:proofErr w:type="spellStart"/>
      <w:r w:rsidRPr="000A23A3">
        <w:rPr>
          <w:rFonts w:ascii="Times New Roman" w:hAnsi="Times New Roman" w:cs="Times New Roman"/>
          <w:sz w:val="24"/>
          <w:szCs w:val="24"/>
        </w:rPr>
        <w:t>лимфоэп</w:t>
      </w:r>
      <w:proofErr w:type="gramStart"/>
      <w:r w:rsidRPr="000A23A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DF1F0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F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F02">
        <w:rPr>
          <w:rFonts w:ascii="Times New Roman" w:hAnsi="Times New Roman" w:cs="Times New Roman"/>
          <w:sz w:val="24"/>
          <w:szCs w:val="24"/>
        </w:rPr>
        <w:t>телиального</w:t>
      </w:r>
      <w:proofErr w:type="spellEnd"/>
      <w:r w:rsidR="00DF1F02">
        <w:rPr>
          <w:rFonts w:ascii="Times New Roman" w:hAnsi="Times New Roman" w:cs="Times New Roman"/>
          <w:sz w:val="24"/>
          <w:szCs w:val="24"/>
        </w:rPr>
        <w:t xml:space="preserve"> глоточного кольца.</w:t>
      </w:r>
    </w:p>
    <w:p w:rsidR="001F3E70" w:rsidRPr="000A23A3" w:rsidRDefault="001F3E70" w:rsidP="000A23A3">
      <w:pPr>
        <w:tabs>
          <w:tab w:val="left" w:pos="993"/>
        </w:tabs>
        <w:spacing w:after="0" w:line="240" w:lineRule="auto"/>
        <w:ind w:firstLine="709"/>
        <w:jc w:val="both"/>
        <w:rPr>
          <w:rStyle w:val="Bodytext11Spacing-2pt"/>
          <w:rFonts w:ascii="Times New Roman" w:hAnsi="Times New Roman" w:cs="Times New Roman"/>
          <w:spacing w:val="0"/>
          <w:sz w:val="24"/>
          <w:szCs w:val="24"/>
        </w:rPr>
      </w:pPr>
      <w:r w:rsidRPr="00DF1F02">
        <w:rPr>
          <w:rFonts w:ascii="Times New Roman" w:hAnsi="Times New Roman" w:cs="Times New Roman"/>
          <w:b/>
          <w:sz w:val="24"/>
          <w:szCs w:val="24"/>
        </w:rPr>
        <w:t>Пищевод</w:t>
      </w:r>
      <w:r w:rsidRPr="000A23A3">
        <w:rPr>
          <w:rFonts w:ascii="Times New Roman" w:hAnsi="Times New Roman" w:cs="Times New Roman"/>
          <w:sz w:val="24"/>
          <w:szCs w:val="24"/>
        </w:rPr>
        <w:t xml:space="preserve"> удлиняется и искривляется из-за кифоза позвоночника, мышечный слой его подвергается час</w:t>
      </w:r>
      <w:r w:rsidRPr="000A23A3">
        <w:rPr>
          <w:rFonts w:ascii="Times New Roman" w:hAnsi="Times New Roman" w:cs="Times New Roman"/>
          <w:sz w:val="24"/>
          <w:szCs w:val="24"/>
        </w:rPr>
        <w:softHyphen/>
        <w:t>тичной атрофии, что может привести к нарушению глотания и высокому риску образования грыж (</w:t>
      </w:r>
      <w:proofErr w:type="spellStart"/>
      <w:r w:rsidRPr="000A23A3">
        <w:rPr>
          <w:rFonts w:ascii="Times New Roman" w:hAnsi="Times New Roman" w:cs="Times New Roman"/>
          <w:sz w:val="24"/>
          <w:szCs w:val="24"/>
        </w:rPr>
        <w:t>выпя</w:t>
      </w:r>
      <w:r w:rsidRPr="000A23A3">
        <w:rPr>
          <w:rFonts w:ascii="Times New Roman" w:hAnsi="Times New Roman" w:cs="Times New Roman"/>
          <w:sz w:val="24"/>
          <w:szCs w:val="24"/>
        </w:rPr>
        <w:softHyphen/>
        <w:t>чиваний</w:t>
      </w:r>
      <w:proofErr w:type="spellEnd"/>
      <w:r w:rsidRPr="000A23A3">
        <w:rPr>
          <w:rFonts w:ascii="Times New Roman" w:hAnsi="Times New Roman" w:cs="Times New Roman"/>
          <w:sz w:val="24"/>
          <w:szCs w:val="24"/>
        </w:rPr>
        <w:t>)</w:t>
      </w:r>
      <w:r w:rsidR="00DF1F02">
        <w:rPr>
          <w:rFonts w:ascii="Times New Roman" w:hAnsi="Times New Roman" w:cs="Times New Roman"/>
          <w:sz w:val="24"/>
          <w:szCs w:val="24"/>
        </w:rPr>
        <w:t>.</w:t>
      </w:r>
    </w:p>
    <w:p w:rsidR="001F3E70" w:rsidRPr="000A23A3" w:rsidRDefault="001F3E70" w:rsidP="000A23A3">
      <w:pPr>
        <w:pStyle w:val="Bodytext0"/>
        <w:shd w:val="clear" w:color="auto" w:fill="auto"/>
        <w:tabs>
          <w:tab w:val="left" w:pos="993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F02">
        <w:rPr>
          <w:rFonts w:ascii="Times New Roman" w:hAnsi="Times New Roman" w:cs="Times New Roman"/>
          <w:b/>
          <w:sz w:val="24"/>
          <w:szCs w:val="24"/>
        </w:rPr>
        <w:t>Желудок</w:t>
      </w:r>
      <w:r w:rsidRPr="000A23A3">
        <w:rPr>
          <w:rFonts w:ascii="Times New Roman" w:hAnsi="Times New Roman" w:cs="Times New Roman"/>
          <w:sz w:val="24"/>
          <w:szCs w:val="24"/>
        </w:rPr>
        <w:t xml:space="preserve"> уменьшается в размерах, принимает по</w:t>
      </w:r>
      <w:r w:rsidRPr="000A23A3">
        <w:rPr>
          <w:rFonts w:ascii="Times New Roman" w:hAnsi="Times New Roman" w:cs="Times New Roman"/>
          <w:sz w:val="24"/>
          <w:szCs w:val="24"/>
        </w:rPr>
        <w:softHyphen/>
        <w:t xml:space="preserve">ложение ближе к </w:t>
      </w:r>
      <w:proofErr w:type="gramStart"/>
      <w:r w:rsidRPr="000A23A3">
        <w:rPr>
          <w:rFonts w:ascii="Times New Roman" w:hAnsi="Times New Roman" w:cs="Times New Roman"/>
          <w:sz w:val="24"/>
          <w:szCs w:val="24"/>
        </w:rPr>
        <w:t>горизонтальному</w:t>
      </w:r>
      <w:proofErr w:type="gramEnd"/>
      <w:r w:rsidRPr="000A23A3">
        <w:rPr>
          <w:rFonts w:ascii="Times New Roman" w:hAnsi="Times New Roman" w:cs="Times New Roman"/>
          <w:sz w:val="24"/>
          <w:szCs w:val="24"/>
        </w:rPr>
        <w:t>. Сокращается чис</w:t>
      </w:r>
      <w:r w:rsidRPr="000A23A3">
        <w:rPr>
          <w:rFonts w:ascii="Times New Roman" w:hAnsi="Times New Roman" w:cs="Times New Roman"/>
          <w:sz w:val="24"/>
          <w:szCs w:val="24"/>
        </w:rPr>
        <w:softHyphen/>
        <w:t>ло секреторных клеток в железах (меньше вырабаты</w:t>
      </w:r>
      <w:r w:rsidRPr="000A23A3">
        <w:rPr>
          <w:rFonts w:ascii="Times New Roman" w:hAnsi="Times New Roman" w:cs="Times New Roman"/>
          <w:sz w:val="24"/>
          <w:szCs w:val="24"/>
        </w:rPr>
        <w:softHyphen/>
        <w:t>вается соляной кислоты, ферментов и желудочного сока в целом). Нарушается кровоснабжение стенки же</w:t>
      </w:r>
      <w:r w:rsidRPr="000A23A3">
        <w:rPr>
          <w:rFonts w:ascii="Times New Roman" w:hAnsi="Times New Roman" w:cs="Times New Roman"/>
          <w:sz w:val="24"/>
          <w:szCs w:val="24"/>
        </w:rPr>
        <w:softHyphen/>
        <w:t>лудка, снижается его моторная функция.</w:t>
      </w:r>
    </w:p>
    <w:p w:rsidR="001F3E70" w:rsidRPr="000A23A3" w:rsidRDefault="001F3E70" w:rsidP="000A23A3">
      <w:pPr>
        <w:pStyle w:val="Bodytext0"/>
        <w:shd w:val="clear" w:color="auto" w:fill="auto"/>
        <w:tabs>
          <w:tab w:val="left" w:pos="993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3A3">
        <w:rPr>
          <w:rFonts w:ascii="Times New Roman" w:hAnsi="Times New Roman" w:cs="Times New Roman"/>
          <w:sz w:val="24"/>
          <w:szCs w:val="24"/>
        </w:rPr>
        <w:t xml:space="preserve">В </w:t>
      </w:r>
      <w:r w:rsidRPr="00DF1F02">
        <w:rPr>
          <w:rFonts w:ascii="Times New Roman" w:hAnsi="Times New Roman" w:cs="Times New Roman"/>
          <w:b/>
          <w:sz w:val="24"/>
          <w:szCs w:val="24"/>
        </w:rPr>
        <w:t>тонком кишечнике</w:t>
      </w:r>
      <w:r w:rsidRPr="000A23A3">
        <w:rPr>
          <w:rFonts w:ascii="Times New Roman" w:hAnsi="Times New Roman" w:cs="Times New Roman"/>
          <w:sz w:val="24"/>
          <w:szCs w:val="24"/>
        </w:rPr>
        <w:t xml:space="preserve"> сглаживается рельеф слизи</w:t>
      </w:r>
      <w:r w:rsidRPr="000A23A3">
        <w:rPr>
          <w:rFonts w:ascii="Times New Roman" w:hAnsi="Times New Roman" w:cs="Times New Roman"/>
          <w:sz w:val="24"/>
          <w:szCs w:val="24"/>
        </w:rPr>
        <w:softHyphen/>
        <w:t>стой оболочки за счет снижения высоты ворсинок и их количества на единицу площади (уменьшается поверх</w:t>
      </w:r>
      <w:r w:rsidRPr="000A23A3">
        <w:rPr>
          <w:rFonts w:ascii="Times New Roman" w:hAnsi="Times New Roman" w:cs="Times New Roman"/>
          <w:sz w:val="24"/>
          <w:szCs w:val="24"/>
        </w:rPr>
        <w:softHyphen/>
        <w:t xml:space="preserve">ность пристеночного пищеварения и всасывания); из- за снижения секреции пищеварительных соков и их ферментативной насыщенности нарушается </w:t>
      </w:r>
      <w:proofErr w:type="gramStart"/>
      <w:r w:rsidRPr="000A23A3">
        <w:rPr>
          <w:rFonts w:ascii="Times New Roman" w:hAnsi="Times New Roman" w:cs="Times New Roman"/>
          <w:sz w:val="24"/>
          <w:szCs w:val="24"/>
        </w:rPr>
        <w:t>глубина</w:t>
      </w:r>
      <w:proofErr w:type="gramEnd"/>
      <w:r w:rsidRPr="000A23A3">
        <w:rPr>
          <w:rFonts w:ascii="Times New Roman" w:hAnsi="Times New Roman" w:cs="Times New Roman"/>
          <w:sz w:val="24"/>
          <w:szCs w:val="24"/>
        </w:rPr>
        <w:t xml:space="preserve"> и полнота переработки пищи.</w:t>
      </w:r>
    </w:p>
    <w:p w:rsidR="001F3E70" w:rsidRPr="000A23A3" w:rsidRDefault="001F3E70" w:rsidP="000A23A3">
      <w:pPr>
        <w:pStyle w:val="Bodytext0"/>
        <w:shd w:val="clear" w:color="auto" w:fill="auto"/>
        <w:tabs>
          <w:tab w:val="left" w:pos="993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3A3">
        <w:rPr>
          <w:rFonts w:ascii="Times New Roman" w:hAnsi="Times New Roman" w:cs="Times New Roman"/>
          <w:sz w:val="24"/>
          <w:szCs w:val="24"/>
        </w:rPr>
        <w:t>В</w:t>
      </w:r>
      <w:r w:rsidRPr="000A23A3">
        <w:rPr>
          <w:rStyle w:val="BodytextBold"/>
          <w:rFonts w:ascii="Times New Roman" w:hAnsi="Times New Roman" w:cs="Times New Roman"/>
          <w:sz w:val="24"/>
          <w:szCs w:val="24"/>
        </w:rPr>
        <w:t xml:space="preserve"> толстом кишечнике</w:t>
      </w:r>
      <w:r w:rsidRPr="000A23A3">
        <w:rPr>
          <w:rFonts w:ascii="Times New Roman" w:hAnsi="Times New Roman" w:cs="Times New Roman"/>
          <w:sz w:val="24"/>
          <w:szCs w:val="24"/>
        </w:rPr>
        <w:t xml:space="preserve"> из-за атрофии мышечных клеток высок риск развития дивертикулов, развивает</w:t>
      </w:r>
      <w:r w:rsidRPr="000A23A3">
        <w:rPr>
          <w:rFonts w:ascii="Times New Roman" w:hAnsi="Times New Roman" w:cs="Times New Roman"/>
          <w:sz w:val="24"/>
          <w:szCs w:val="24"/>
        </w:rPr>
        <w:softHyphen/>
        <w:t>ся склонность к запорам; изменяется микрофлора ки</w:t>
      </w:r>
      <w:r w:rsidRPr="000A23A3">
        <w:rPr>
          <w:rFonts w:ascii="Times New Roman" w:hAnsi="Times New Roman" w:cs="Times New Roman"/>
          <w:sz w:val="24"/>
          <w:szCs w:val="24"/>
        </w:rPr>
        <w:softHyphen/>
        <w:t>шечника: увеличивается количество гнилостных бак</w:t>
      </w:r>
      <w:r w:rsidRPr="000A23A3">
        <w:rPr>
          <w:rFonts w:ascii="Times New Roman" w:hAnsi="Times New Roman" w:cs="Times New Roman"/>
          <w:sz w:val="24"/>
          <w:szCs w:val="24"/>
        </w:rPr>
        <w:softHyphen/>
        <w:t>терий, уменьшается — молочнокислых, что способст</w:t>
      </w:r>
      <w:r w:rsidRPr="000A23A3">
        <w:rPr>
          <w:rFonts w:ascii="Times New Roman" w:hAnsi="Times New Roman" w:cs="Times New Roman"/>
          <w:sz w:val="24"/>
          <w:szCs w:val="24"/>
        </w:rPr>
        <w:softHyphen/>
        <w:t>вует росту продукции эндотоксинов и нарушению синтеза витаминов группы</w:t>
      </w:r>
      <w:proofErr w:type="gramStart"/>
      <w:r w:rsidRPr="000A23A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A23A3">
        <w:rPr>
          <w:rFonts w:ascii="Times New Roman" w:hAnsi="Times New Roman" w:cs="Times New Roman"/>
          <w:sz w:val="24"/>
          <w:szCs w:val="24"/>
        </w:rPr>
        <w:t xml:space="preserve"> и К.</w:t>
      </w:r>
    </w:p>
    <w:p w:rsidR="001F3E70" w:rsidRPr="000A23A3" w:rsidRDefault="001F3E70" w:rsidP="000A23A3">
      <w:pPr>
        <w:pStyle w:val="Bodytext0"/>
        <w:shd w:val="clear" w:color="auto" w:fill="auto"/>
        <w:tabs>
          <w:tab w:val="left" w:pos="993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F02">
        <w:rPr>
          <w:rFonts w:ascii="Times New Roman" w:hAnsi="Times New Roman" w:cs="Times New Roman"/>
          <w:b/>
          <w:sz w:val="24"/>
          <w:szCs w:val="24"/>
        </w:rPr>
        <w:t>Печень</w:t>
      </w:r>
      <w:r w:rsidRPr="000A23A3">
        <w:rPr>
          <w:rFonts w:ascii="Times New Roman" w:hAnsi="Times New Roman" w:cs="Times New Roman"/>
          <w:sz w:val="24"/>
          <w:szCs w:val="24"/>
        </w:rPr>
        <w:t xml:space="preserve">: с возрастом уменьшается масса, снижаются функциональные возможности </w:t>
      </w:r>
      <w:proofErr w:type="spellStart"/>
      <w:r w:rsidRPr="000A23A3">
        <w:rPr>
          <w:rFonts w:ascii="Times New Roman" w:hAnsi="Times New Roman" w:cs="Times New Roman"/>
          <w:sz w:val="24"/>
          <w:szCs w:val="24"/>
        </w:rPr>
        <w:t>гепатоцитов</w:t>
      </w:r>
      <w:proofErr w:type="spellEnd"/>
      <w:r w:rsidRPr="000A23A3">
        <w:rPr>
          <w:rFonts w:ascii="Times New Roman" w:hAnsi="Times New Roman" w:cs="Times New Roman"/>
          <w:sz w:val="24"/>
          <w:szCs w:val="24"/>
        </w:rPr>
        <w:t>, что при</w:t>
      </w:r>
      <w:r w:rsidRPr="000A23A3">
        <w:rPr>
          <w:rFonts w:ascii="Times New Roman" w:hAnsi="Times New Roman" w:cs="Times New Roman"/>
          <w:sz w:val="24"/>
          <w:szCs w:val="24"/>
        </w:rPr>
        <w:softHyphen/>
        <w:t>водит к нарушению белкового, жирового, углеводного и пигментного обменов, снижению антитоксической (обезвреживающей) функции печени. В клетках снижа</w:t>
      </w:r>
      <w:r w:rsidRPr="000A23A3">
        <w:rPr>
          <w:rFonts w:ascii="Times New Roman" w:hAnsi="Times New Roman" w:cs="Times New Roman"/>
          <w:sz w:val="24"/>
          <w:szCs w:val="24"/>
        </w:rPr>
        <w:softHyphen/>
        <w:t xml:space="preserve">ется количество гликогена, накапливается липофусцин. Изменяется кровоток в печени: часть </w:t>
      </w:r>
      <w:proofErr w:type="spellStart"/>
      <w:r w:rsidRPr="000A23A3">
        <w:rPr>
          <w:rFonts w:ascii="Times New Roman" w:hAnsi="Times New Roman" w:cs="Times New Roman"/>
          <w:sz w:val="24"/>
          <w:szCs w:val="24"/>
        </w:rPr>
        <w:t>синусоидных</w:t>
      </w:r>
      <w:proofErr w:type="spellEnd"/>
      <w:r w:rsidRPr="000A23A3">
        <w:rPr>
          <w:rFonts w:ascii="Times New Roman" w:hAnsi="Times New Roman" w:cs="Times New Roman"/>
          <w:sz w:val="24"/>
          <w:szCs w:val="24"/>
        </w:rPr>
        <w:t xml:space="preserve"> ка</w:t>
      </w:r>
      <w:r w:rsidRPr="000A23A3">
        <w:rPr>
          <w:rFonts w:ascii="Times New Roman" w:hAnsi="Times New Roman" w:cs="Times New Roman"/>
          <w:sz w:val="24"/>
          <w:szCs w:val="24"/>
        </w:rPr>
        <w:softHyphen/>
        <w:t xml:space="preserve">пилляров спадается, образуются дополнительные пути от </w:t>
      </w:r>
      <w:proofErr w:type="spellStart"/>
      <w:r w:rsidRPr="000A23A3">
        <w:rPr>
          <w:rFonts w:ascii="Times New Roman" w:hAnsi="Times New Roman" w:cs="Times New Roman"/>
          <w:sz w:val="24"/>
          <w:szCs w:val="24"/>
        </w:rPr>
        <w:t>междольковых</w:t>
      </w:r>
      <w:proofErr w:type="spellEnd"/>
      <w:r w:rsidRPr="000A23A3">
        <w:rPr>
          <w:rFonts w:ascii="Times New Roman" w:hAnsi="Times New Roman" w:cs="Times New Roman"/>
          <w:sz w:val="24"/>
          <w:szCs w:val="24"/>
        </w:rPr>
        <w:t xml:space="preserve"> вен к центральным венам.</w:t>
      </w:r>
    </w:p>
    <w:p w:rsidR="001F3E70" w:rsidRPr="000A23A3" w:rsidRDefault="001F3E70" w:rsidP="000A23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F02">
        <w:rPr>
          <w:rFonts w:ascii="Times New Roman" w:hAnsi="Times New Roman" w:cs="Times New Roman"/>
          <w:b/>
          <w:sz w:val="24"/>
          <w:szCs w:val="24"/>
        </w:rPr>
        <w:t>Желчный пузырь</w:t>
      </w:r>
      <w:r w:rsidRPr="000A23A3">
        <w:rPr>
          <w:rFonts w:ascii="Times New Roman" w:hAnsi="Times New Roman" w:cs="Times New Roman"/>
          <w:sz w:val="24"/>
          <w:szCs w:val="24"/>
        </w:rPr>
        <w:t xml:space="preserve"> увеличивается в объеме, тонус мускулатуры и двигательная активность пузыря сни</w:t>
      </w:r>
      <w:r w:rsidRPr="000A23A3">
        <w:rPr>
          <w:rFonts w:ascii="Times New Roman" w:hAnsi="Times New Roman" w:cs="Times New Roman"/>
          <w:sz w:val="24"/>
          <w:szCs w:val="24"/>
        </w:rPr>
        <w:softHyphen/>
        <w:t xml:space="preserve">жаются — нарушается своевременное поступление желчи в кишечник и повышается риск </w:t>
      </w:r>
      <w:proofErr w:type="spellStart"/>
      <w:r w:rsidRPr="000A23A3">
        <w:rPr>
          <w:rFonts w:ascii="Times New Roman" w:hAnsi="Times New Roman" w:cs="Times New Roman"/>
          <w:sz w:val="24"/>
          <w:szCs w:val="24"/>
        </w:rPr>
        <w:t>камнеобразов</w:t>
      </w:r>
      <w:proofErr w:type="gramStart"/>
      <w:r w:rsidRPr="000A23A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A23A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A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3A3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0A23A3">
        <w:rPr>
          <w:rFonts w:ascii="Times New Roman" w:hAnsi="Times New Roman" w:cs="Times New Roman"/>
          <w:sz w:val="24"/>
          <w:szCs w:val="24"/>
        </w:rPr>
        <w:t xml:space="preserve"> из-за застоя желчи.</w:t>
      </w:r>
    </w:p>
    <w:p w:rsidR="001F3E70" w:rsidRPr="000A23A3" w:rsidRDefault="001F3E70" w:rsidP="000A23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3A3">
        <w:rPr>
          <w:rFonts w:ascii="Times New Roman" w:hAnsi="Times New Roman" w:cs="Times New Roman"/>
          <w:sz w:val="24"/>
          <w:szCs w:val="24"/>
        </w:rPr>
        <w:lastRenderedPageBreak/>
        <w:t>Поджелудочная железа снижает внешне- и внут</w:t>
      </w:r>
      <w:r w:rsidRPr="000A23A3">
        <w:rPr>
          <w:rFonts w:ascii="Times New Roman" w:hAnsi="Times New Roman" w:cs="Times New Roman"/>
          <w:sz w:val="24"/>
          <w:szCs w:val="24"/>
        </w:rPr>
        <w:softHyphen/>
        <w:t>рисекреторную функцию из-за снижения кровоснаб</w:t>
      </w:r>
      <w:r w:rsidRPr="000A23A3">
        <w:rPr>
          <w:rFonts w:ascii="Times New Roman" w:hAnsi="Times New Roman" w:cs="Times New Roman"/>
          <w:sz w:val="24"/>
          <w:szCs w:val="24"/>
        </w:rPr>
        <w:softHyphen/>
        <w:t>жения и уменьшения числа железистых клеток и кле</w:t>
      </w:r>
      <w:r w:rsidRPr="000A23A3">
        <w:rPr>
          <w:rFonts w:ascii="Times New Roman" w:hAnsi="Times New Roman" w:cs="Times New Roman"/>
          <w:sz w:val="24"/>
          <w:szCs w:val="24"/>
        </w:rPr>
        <w:softHyphen/>
        <w:t xml:space="preserve">ток </w:t>
      </w:r>
      <w:proofErr w:type="spellStart"/>
      <w:r w:rsidRPr="000A23A3">
        <w:rPr>
          <w:rFonts w:ascii="Times New Roman" w:hAnsi="Times New Roman" w:cs="Times New Roman"/>
          <w:sz w:val="24"/>
          <w:szCs w:val="24"/>
        </w:rPr>
        <w:t>островкового</w:t>
      </w:r>
      <w:proofErr w:type="spellEnd"/>
      <w:r w:rsidRPr="000A23A3">
        <w:rPr>
          <w:rFonts w:ascii="Times New Roman" w:hAnsi="Times New Roman" w:cs="Times New Roman"/>
          <w:sz w:val="24"/>
          <w:szCs w:val="24"/>
        </w:rPr>
        <w:t xml:space="preserve"> аппарата (у людей старшего возраста более высокий уровень глюкозы крови).</w:t>
      </w:r>
    </w:p>
    <w:p w:rsidR="001F3E70" w:rsidRPr="000A23A3" w:rsidRDefault="001F3E70" w:rsidP="000A23A3">
      <w:pPr>
        <w:tabs>
          <w:tab w:val="left" w:pos="993"/>
        </w:tabs>
        <w:spacing w:after="0" w:line="240" w:lineRule="auto"/>
        <w:ind w:firstLine="709"/>
        <w:jc w:val="both"/>
        <w:rPr>
          <w:rStyle w:val="Bodytext11Spacing-2pt"/>
          <w:rFonts w:ascii="Times New Roman" w:hAnsi="Times New Roman" w:cs="Times New Roman"/>
          <w:spacing w:val="0"/>
          <w:sz w:val="24"/>
          <w:szCs w:val="24"/>
        </w:rPr>
      </w:pPr>
    </w:p>
    <w:bookmarkEnd w:id="1"/>
    <w:p w:rsidR="000921E8" w:rsidRPr="000A23A3" w:rsidRDefault="00402F0D" w:rsidP="000A23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F02">
        <w:rPr>
          <w:rFonts w:ascii="Times New Roman" w:hAnsi="Times New Roman" w:cs="Times New Roman"/>
          <w:b/>
          <w:sz w:val="24"/>
          <w:szCs w:val="24"/>
        </w:rPr>
        <w:t>Особенности болезней системы пищеварения</w:t>
      </w:r>
      <w:r w:rsidRPr="000A23A3">
        <w:rPr>
          <w:rFonts w:ascii="Times New Roman" w:hAnsi="Times New Roman" w:cs="Times New Roman"/>
          <w:sz w:val="24"/>
          <w:szCs w:val="24"/>
        </w:rPr>
        <w:t>, как и других органов и систем стареющего организма, и значительной мере определяются комплексом воз</w:t>
      </w:r>
      <w:r w:rsidRPr="000A23A3">
        <w:rPr>
          <w:rFonts w:ascii="Times New Roman" w:hAnsi="Times New Roman" w:cs="Times New Roman"/>
          <w:sz w:val="24"/>
          <w:szCs w:val="24"/>
        </w:rPr>
        <w:softHyphen/>
        <w:t>растных морфологических изменений желудочно-ки</w:t>
      </w:r>
      <w:r w:rsidRPr="000A23A3">
        <w:rPr>
          <w:rFonts w:ascii="Times New Roman" w:hAnsi="Times New Roman" w:cs="Times New Roman"/>
          <w:sz w:val="24"/>
          <w:szCs w:val="24"/>
        </w:rPr>
        <w:softHyphen/>
        <w:t xml:space="preserve">шечного тракта и проявляются, главным образом, </w:t>
      </w:r>
      <w:r w:rsidR="006F5B47">
        <w:rPr>
          <w:rFonts w:ascii="Times New Roman" w:hAnsi="Times New Roman" w:cs="Times New Roman"/>
          <w:sz w:val="24"/>
          <w:szCs w:val="24"/>
        </w:rPr>
        <w:t>в</w:t>
      </w:r>
      <w:r w:rsidRPr="000A23A3">
        <w:rPr>
          <w:rFonts w:ascii="Times New Roman" w:hAnsi="Times New Roman" w:cs="Times New Roman"/>
          <w:sz w:val="24"/>
          <w:szCs w:val="24"/>
        </w:rPr>
        <w:t xml:space="preserve"> атрофических процессах. Однако по сравнению с </w:t>
      </w:r>
      <w:proofErr w:type="gramStart"/>
      <w:r w:rsidR="006F5B47">
        <w:rPr>
          <w:rFonts w:ascii="Times New Roman" w:hAnsi="Times New Roman" w:cs="Times New Roman"/>
          <w:sz w:val="24"/>
          <w:szCs w:val="24"/>
        </w:rPr>
        <w:t>оп</w:t>
      </w:r>
      <w:r w:rsidRPr="000A23A3">
        <w:rPr>
          <w:rFonts w:ascii="Times New Roman" w:hAnsi="Times New Roman" w:cs="Times New Roman"/>
          <w:sz w:val="24"/>
          <w:szCs w:val="24"/>
        </w:rPr>
        <w:t>орно-двигательной</w:t>
      </w:r>
      <w:proofErr w:type="gramEnd"/>
      <w:r w:rsidRPr="000A23A3">
        <w:rPr>
          <w:rFonts w:ascii="Times New Roman" w:hAnsi="Times New Roman" w:cs="Times New Roman"/>
          <w:sz w:val="24"/>
          <w:szCs w:val="24"/>
        </w:rPr>
        <w:t xml:space="preserve"> и сердечно-сосудистой система</w:t>
      </w:r>
      <w:r w:rsidRPr="000A23A3">
        <w:rPr>
          <w:rFonts w:ascii="Times New Roman" w:hAnsi="Times New Roman" w:cs="Times New Roman"/>
          <w:sz w:val="24"/>
          <w:szCs w:val="24"/>
        </w:rPr>
        <w:softHyphen/>
        <w:t>ми, дегенеративные процессы выражены весьма уме</w:t>
      </w:r>
      <w:r w:rsidRPr="000A23A3">
        <w:rPr>
          <w:rFonts w:ascii="Times New Roman" w:hAnsi="Times New Roman" w:cs="Times New Roman"/>
          <w:sz w:val="24"/>
          <w:szCs w:val="24"/>
        </w:rPr>
        <w:softHyphen/>
        <w:t>ренно. Функциональные изменения проявляются в снижении активности секреторного аппарата различ</w:t>
      </w:r>
      <w:r w:rsidRPr="000A23A3">
        <w:rPr>
          <w:rFonts w:ascii="Times New Roman" w:hAnsi="Times New Roman" w:cs="Times New Roman"/>
          <w:sz w:val="24"/>
          <w:szCs w:val="24"/>
        </w:rPr>
        <w:softHyphen/>
        <w:t xml:space="preserve">ных отделов желудочно-кишечного тракта, а также </w:t>
      </w:r>
      <w:r w:rsidR="006F5B47">
        <w:rPr>
          <w:rFonts w:ascii="Times New Roman" w:hAnsi="Times New Roman" w:cs="Times New Roman"/>
          <w:sz w:val="24"/>
          <w:szCs w:val="24"/>
        </w:rPr>
        <w:t>пе</w:t>
      </w:r>
      <w:r w:rsidRPr="000A23A3">
        <w:rPr>
          <w:rFonts w:ascii="Times New Roman" w:hAnsi="Times New Roman" w:cs="Times New Roman"/>
          <w:sz w:val="24"/>
          <w:szCs w:val="24"/>
        </w:rPr>
        <w:t>чени и поджелудочной железы. Эти сдвиги сопрово</w:t>
      </w:r>
      <w:r w:rsidRPr="000A23A3">
        <w:rPr>
          <w:rFonts w:ascii="Times New Roman" w:hAnsi="Times New Roman" w:cs="Times New Roman"/>
          <w:sz w:val="24"/>
          <w:szCs w:val="24"/>
        </w:rPr>
        <w:softHyphen/>
        <w:t>ждаются развитием приспособительных факторов, обусловливающих при оптимальных условиях пита</w:t>
      </w:r>
      <w:r w:rsidRPr="000A23A3">
        <w:rPr>
          <w:rFonts w:ascii="Times New Roman" w:hAnsi="Times New Roman" w:cs="Times New Roman"/>
          <w:sz w:val="24"/>
          <w:szCs w:val="24"/>
        </w:rPr>
        <w:softHyphen/>
        <w:t>ния нормальный процесс пищеварения. При наруше</w:t>
      </w:r>
      <w:r w:rsidRPr="000A23A3">
        <w:rPr>
          <w:rFonts w:ascii="Times New Roman" w:hAnsi="Times New Roman" w:cs="Times New Roman"/>
          <w:sz w:val="24"/>
          <w:szCs w:val="24"/>
        </w:rPr>
        <w:softHyphen/>
        <w:t>ниях режима питани</w:t>
      </w:r>
      <w:r w:rsidR="008C0605">
        <w:rPr>
          <w:rFonts w:ascii="Times New Roman" w:hAnsi="Times New Roman" w:cs="Times New Roman"/>
          <w:sz w:val="24"/>
          <w:szCs w:val="24"/>
        </w:rPr>
        <w:t>я, переедании, приеме недоброка</w:t>
      </w:r>
      <w:r w:rsidRPr="000A23A3">
        <w:rPr>
          <w:rFonts w:ascii="Times New Roman" w:hAnsi="Times New Roman" w:cs="Times New Roman"/>
          <w:sz w:val="24"/>
          <w:szCs w:val="24"/>
        </w:rPr>
        <w:t>чественной пищи и т. д., как правило, легко возникает функциональная недостаточность.</w:t>
      </w:r>
    </w:p>
    <w:p w:rsidR="00402F0D" w:rsidRPr="008C0605" w:rsidRDefault="00402F0D" w:rsidP="008C06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bookmark97"/>
      <w:r w:rsidRPr="008C0605">
        <w:rPr>
          <w:rStyle w:val="Bodytext110"/>
          <w:rFonts w:ascii="Times New Roman" w:hAnsi="Times New Roman" w:cs="Times New Roman"/>
          <w:b/>
          <w:spacing w:val="0"/>
          <w:sz w:val="26"/>
          <w:szCs w:val="26"/>
        </w:rPr>
        <w:t>Гастриты</w:t>
      </w:r>
      <w:bookmarkEnd w:id="2"/>
    </w:p>
    <w:p w:rsidR="00402F0D" w:rsidRPr="000A23A3" w:rsidRDefault="00402F0D" w:rsidP="000A23A3">
      <w:pPr>
        <w:pStyle w:val="Bodytext0"/>
        <w:shd w:val="clear" w:color="auto" w:fill="auto"/>
        <w:tabs>
          <w:tab w:val="left" w:pos="993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3A3">
        <w:rPr>
          <w:rFonts w:ascii="Times New Roman" w:hAnsi="Times New Roman" w:cs="Times New Roman"/>
          <w:sz w:val="24"/>
          <w:szCs w:val="24"/>
        </w:rPr>
        <w:t>Клиническая картина острого гастрита у людей по</w:t>
      </w:r>
      <w:r w:rsidRPr="000A23A3">
        <w:rPr>
          <w:rFonts w:ascii="Times New Roman" w:hAnsi="Times New Roman" w:cs="Times New Roman"/>
          <w:sz w:val="24"/>
          <w:szCs w:val="24"/>
        </w:rPr>
        <w:softHyphen/>
        <w:t>жилого и старческого возраста менее выражена, чем у молодых, хотя заболевания протекает тяжелее: неред</w:t>
      </w:r>
      <w:r w:rsidRPr="000A23A3">
        <w:rPr>
          <w:rFonts w:ascii="Times New Roman" w:hAnsi="Times New Roman" w:cs="Times New Roman"/>
          <w:sz w:val="24"/>
          <w:szCs w:val="24"/>
        </w:rPr>
        <w:softHyphen/>
        <w:t>ко сопровождается резким ухудшением состояния, тяжелой интоксикацие</w:t>
      </w:r>
      <w:r w:rsidR="008C0605">
        <w:rPr>
          <w:rFonts w:ascii="Times New Roman" w:hAnsi="Times New Roman" w:cs="Times New Roman"/>
          <w:sz w:val="24"/>
          <w:szCs w:val="24"/>
        </w:rPr>
        <w:t>й, симптомами сердечно-сосудис</w:t>
      </w:r>
      <w:r w:rsidRPr="000A23A3">
        <w:rPr>
          <w:rFonts w:ascii="Times New Roman" w:hAnsi="Times New Roman" w:cs="Times New Roman"/>
          <w:sz w:val="24"/>
          <w:szCs w:val="24"/>
        </w:rPr>
        <w:t>той недостаточности вплоть до коллапса. Жалобы и клиническая картина хронического гастрита у людей пожилого и старческого возраста менее выразительны, чем у молодых, нередко протекает латентно.</w:t>
      </w:r>
    </w:p>
    <w:p w:rsidR="008C0605" w:rsidRDefault="008C0605" w:rsidP="008C0605">
      <w:pPr>
        <w:pStyle w:val="Bodytext40"/>
        <w:shd w:val="clear" w:color="auto" w:fill="auto"/>
        <w:tabs>
          <w:tab w:val="left" w:pos="993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bookmark98"/>
    </w:p>
    <w:p w:rsidR="00402F0D" w:rsidRPr="008C0605" w:rsidRDefault="00402F0D" w:rsidP="008C0605">
      <w:pPr>
        <w:pStyle w:val="Bodytext40"/>
        <w:shd w:val="clear" w:color="auto" w:fill="auto"/>
        <w:tabs>
          <w:tab w:val="left" w:pos="993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605">
        <w:rPr>
          <w:rFonts w:ascii="Times New Roman" w:hAnsi="Times New Roman" w:cs="Times New Roman"/>
          <w:b/>
          <w:sz w:val="24"/>
          <w:szCs w:val="24"/>
        </w:rPr>
        <w:t>Острый гастрит</w:t>
      </w:r>
      <w:bookmarkEnd w:id="3"/>
    </w:p>
    <w:p w:rsidR="00402F0D" w:rsidRPr="000A23A3" w:rsidRDefault="00402F0D" w:rsidP="000A23A3">
      <w:pPr>
        <w:pStyle w:val="Bodytext0"/>
        <w:shd w:val="clear" w:color="auto" w:fill="auto"/>
        <w:tabs>
          <w:tab w:val="left" w:pos="993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3A3">
        <w:rPr>
          <w:rFonts w:ascii="Times New Roman" w:hAnsi="Times New Roman" w:cs="Times New Roman"/>
          <w:sz w:val="24"/>
          <w:szCs w:val="24"/>
        </w:rPr>
        <w:t>У людей старшего возраста развивается вследствие приема недоброкачественной инфицированной пищи, употребления по ошибке крепких растворов кислот или щелочей, неправильного и длительного приема медикаментов (</w:t>
      </w:r>
      <w:proofErr w:type="spellStart"/>
      <w:r w:rsidRPr="000A23A3">
        <w:rPr>
          <w:rFonts w:ascii="Times New Roman" w:hAnsi="Times New Roman" w:cs="Times New Roman"/>
          <w:sz w:val="24"/>
          <w:szCs w:val="24"/>
        </w:rPr>
        <w:t>салиц</w:t>
      </w:r>
      <w:r w:rsidR="008C0605">
        <w:rPr>
          <w:rFonts w:ascii="Times New Roman" w:hAnsi="Times New Roman" w:cs="Times New Roman"/>
          <w:sz w:val="24"/>
          <w:szCs w:val="24"/>
        </w:rPr>
        <w:t>илаты</w:t>
      </w:r>
      <w:proofErr w:type="spellEnd"/>
      <w:r w:rsidR="008C0605">
        <w:rPr>
          <w:rFonts w:ascii="Times New Roman" w:hAnsi="Times New Roman" w:cs="Times New Roman"/>
          <w:sz w:val="24"/>
          <w:szCs w:val="24"/>
        </w:rPr>
        <w:t>, резерпин, кортикостерои</w:t>
      </w:r>
      <w:r w:rsidRPr="000A23A3">
        <w:rPr>
          <w:rFonts w:ascii="Times New Roman" w:hAnsi="Times New Roman" w:cs="Times New Roman"/>
          <w:sz w:val="24"/>
          <w:szCs w:val="24"/>
        </w:rPr>
        <w:t>ды, сердечные гликозиды).</w:t>
      </w:r>
    </w:p>
    <w:p w:rsidR="00402F0D" w:rsidRPr="000A23A3" w:rsidRDefault="00402F0D" w:rsidP="005D70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3A3">
        <w:rPr>
          <w:rStyle w:val="BodytextBold"/>
          <w:rFonts w:ascii="Times New Roman" w:hAnsi="Times New Roman" w:cs="Times New Roman"/>
          <w:sz w:val="24"/>
          <w:szCs w:val="24"/>
        </w:rPr>
        <w:t>Клиника.</w:t>
      </w:r>
      <w:r w:rsidRPr="000A23A3">
        <w:rPr>
          <w:rFonts w:ascii="Times New Roman" w:hAnsi="Times New Roman" w:cs="Times New Roman"/>
          <w:sz w:val="24"/>
          <w:szCs w:val="24"/>
        </w:rPr>
        <w:t xml:space="preserve"> Заболевание возникает остро. Характе</w:t>
      </w:r>
      <w:r w:rsidRPr="000A23A3">
        <w:rPr>
          <w:rFonts w:ascii="Times New Roman" w:hAnsi="Times New Roman" w:cs="Times New Roman"/>
          <w:sz w:val="24"/>
          <w:szCs w:val="24"/>
        </w:rPr>
        <w:softHyphen/>
        <w:t>рен синдром желудочного дискомфорта — тошнота, рвота,</w:t>
      </w:r>
      <w:r w:rsidR="005D70E4">
        <w:rPr>
          <w:rFonts w:ascii="Times New Roman" w:hAnsi="Times New Roman" w:cs="Times New Roman"/>
          <w:sz w:val="24"/>
          <w:szCs w:val="24"/>
        </w:rPr>
        <w:t xml:space="preserve"> </w:t>
      </w:r>
      <w:r w:rsidRPr="000A23A3">
        <w:rPr>
          <w:rFonts w:ascii="Times New Roman" w:hAnsi="Times New Roman" w:cs="Times New Roman"/>
          <w:sz w:val="24"/>
          <w:szCs w:val="24"/>
        </w:rPr>
        <w:t>отрыжка воздухом или съеденной накануне пи</w:t>
      </w:r>
      <w:r w:rsidRPr="000A23A3">
        <w:rPr>
          <w:rFonts w:ascii="Times New Roman" w:hAnsi="Times New Roman" w:cs="Times New Roman"/>
          <w:sz w:val="24"/>
          <w:szCs w:val="24"/>
        </w:rPr>
        <w:softHyphen/>
        <w:t>щей, болевые ощущения преимущественно в верхнем отделе живота (</w:t>
      </w:r>
      <w:proofErr w:type="spellStart"/>
      <w:r w:rsidRPr="000A23A3">
        <w:rPr>
          <w:rFonts w:ascii="Times New Roman" w:hAnsi="Times New Roman" w:cs="Times New Roman"/>
          <w:sz w:val="24"/>
          <w:szCs w:val="24"/>
        </w:rPr>
        <w:t>эпигастральный</w:t>
      </w:r>
      <w:proofErr w:type="spellEnd"/>
      <w:r w:rsidRPr="000A23A3">
        <w:rPr>
          <w:rFonts w:ascii="Times New Roman" w:hAnsi="Times New Roman" w:cs="Times New Roman"/>
          <w:sz w:val="24"/>
          <w:szCs w:val="24"/>
        </w:rPr>
        <w:t xml:space="preserve"> угол, </w:t>
      </w:r>
      <w:proofErr w:type="spellStart"/>
      <w:r w:rsidRPr="000A23A3">
        <w:rPr>
          <w:rFonts w:ascii="Times New Roman" w:hAnsi="Times New Roman" w:cs="Times New Roman"/>
          <w:sz w:val="24"/>
          <w:szCs w:val="24"/>
        </w:rPr>
        <w:t>надпупочная</w:t>
      </w:r>
      <w:proofErr w:type="spellEnd"/>
      <w:r w:rsidRPr="000A23A3">
        <w:rPr>
          <w:rFonts w:ascii="Times New Roman" w:hAnsi="Times New Roman" w:cs="Times New Roman"/>
          <w:sz w:val="24"/>
          <w:szCs w:val="24"/>
        </w:rPr>
        <w:t xml:space="preserve"> об</w:t>
      </w:r>
      <w:r w:rsidRPr="000A23A3">
        <w:rPr>
          <w:rFonts w:ascii="Times New Roman" w:hAnsi="Times New Roman" w:cs="Times New Roman"/>
          <w:sz w:val="24"/>
          <w:szCs w:val="24"/>
        </w:rPr>
        <w:softHyphen/>
        <w:t>ласть), иногда с иррадиацией в правое и левое подре</w:t>
      </w:r>
      <w:r w:rsidRPr="000A23A3">
        <w:rPr>
          <w:rFonts w:ascii="Times New Roman" w:hAnsi="Times New Roman" w:cs="Times New Roman"/>
          <w:sz w:val="24"/>
          <w:szCs w:val="24"/>
        </w:rPr>
        <w:softHyphen/>
        <w:t>берье. При тяжелом течении — учащение пульса, сни</w:t>
      </w:r>
      <w:r w:rsidRPr="000A23A3">
        <w:rPr>
          <w:rFonts w:ascii="Times New Roman" w:hAnsi="Times New Roman" w:cs="Times New Roman"/>
          <w:sz w:val="24"/>
          <w:szCs w:val="24"/>
        </w:rPr>
        <w:softHyphen/>
        <w:t>жение АД.</w:t>
      </w:r>
    </w:p>
    <w:p w:rsidR="00402F0D" w:rsidRPr="000A23A3" w:rsidRDefault="00402F0D" w:rsidP="000A23A3">
      <w:pPr>
        <w:pStyle w:val="Bodytext0"/>
        <w:shd w:val="clear" w:color="auto" w:fill="auto"/>
        <w:tabs>
          <w:tab w:val="left" w:pos="993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3A3">
        <w:rPr>
          <w:rStyle w:val="BodytextBold"/>
          <w:rFonts w:ascii="Times New Roman" w:hAnsi="Times New Roman" w:cs="Times New Roman"/>
          <w:sz w:val="24"/>
          <w:szCs w:val="24"/>
        </w:rPr>
        <w:t>Лечение и уход.</w:t>
      </w:r>
      <w:r w:rsidRPr="000A23A3">
        <w:rPr>
          <w:rFonts w:ascii="Times New Roman" w:hAnsi="Times New Roman" w:cs="Times New Roman"/>
          <w:sz w:val="24"/>
          <w:szCs w:val="24"/>
        </w:rPr>
        <w:t xml:space="preserve"> В течение первых дней следует воздержаться от приема пищи.</w:t>
      </w:r>
      <w:r w:rsidRPr="000A23A3">
        <w:rPr>
          <w:rStyle w:val="BodytextBold"/>
          <w:rFonts w:ascii="Times New Roman" w:hAnsi="Times New Roman" w:cs="Times New Roman"/>
          <w:sz w:val="24"/>
          <w:szCs w:val="24"/>
        </w:rPr>
        <w:t xml:space="preserve"> </w:t>
      </w:r>
      <w:r w:rsidRPr="002D28F5">
        <w:rPr>
          <w:rStyle w:val="BodytextBold"/>
          <w:rFonts w:ascii="Times New Roman" w:hAnsi="Times New Roman" w:cs="Times New Roman"/>
          <w:b w:val="0"/>
          <w:sz w:val="24"/>
          <w:szCs w:val="24"/>
        </w:rPr>
        <w:t>В</w:t>
      </w:r>
      <w:r w:rsidRPr="000A23A3">
        <w:rPr>
          <w:rFonts w:ascii="Times New Roman" w:hAnsi="Times New Roman" w:cs="Times New Roman"/>
          <w:sz w:val="24"/>
          <w:szCs w:val="24"/>
        </w:rPr>
        <w:t xml:space="preserve"> последующие дни на</w:t>
      </w:r>
      <w:r w:rsidRPr="000A23A3">
        <w:rPr>
          <w:rFonts w:ascii="Times New Roman" w:hAnsi="Times New Roman" w:cs="Times New Roman"/>
          <w:sz w:val="24"/>
          <w:szCs w:val="24"/>
        </w:rPr>
        <w:softHyphen/>
        <w:t>значают диету, химически, механически и термически щадящую, малыми порциями. Рекомендуется обиль</w:t>
      </w:r>
      <w:r w:rsidRPr="000A23A3">
        <w:rPr>
          <w:rFonts w:ascii="Times New Roman" w:hAnsi="Times New Roman" w:cs="Times New Roman"/>
          <w:sz w:val="24"/>
          <w:szCs w:val="24"/>
        </w:rPr>
        <w:softHyphen/>
        <w:t>ное питье (несладкий чай, слабощелочные минераль</w:t>
      </w:r>
      <w:r w:rsidRPr="000A23A3">
        <w:rPr>
          <w:rFonts w:ascii="Times New Roman" w:hAnsi="Times New Roman" w:cs="Times New Roman"/>
          <w:sz w:val="24"/>
          <w:szCs w:val="24"/>
        </w:rPr>
        <w:softHyphen/>
        <w:t>ные воды, отвары шиповника и трав). При частой рво</w:t>
      </w:r>
      <w:r w:rsidRPr="000A23A3">
        <w:rPr>
          <w:rFonts w:ascii="Times New Roman" w:hAnsi="Times New Roman" w:cs="Times New Roman"/>
          <w:sz w:val="24"/>
          <w:szCs w:val="24"/>
        </w:rPr>
        <w:softHyphen/>
        <w:t>те необходимо бороться с обезвоживанием, контроли</w:t>
      </w:r>
      <w:r w:rsidRPr="000A23A3">
        <w:rPr>
          <w:rFonts w:ascii="Times New Roman" w:hAnsi="Times New Roman" w:cs="Times New Roman"/>
          <w:sz w:val="24"/>
          <w:szCs w:val="24"/>
        </w:rPr>
        <w:softHyphen/>
        <w:t>ровать гемодинамику и водный баланс. Целесообразно проводить контроль и коррекцию гомеостаза: перели</w:t>
      </w:r>
      <w:r w:rsidRPr="000A23A3">
        <w:rPr>
          <w:rFonts w:ascii="Times New Roman" w:hAnsi="Times New Roman" w:cs="Times New Roman"/>
          <w:sz w:val="24"/>
          <w:szCs w:val="24"/>
        </w:rPr>
        <w:softHyphen/>
        <w:t>вать водно-солевые растворы, плазму. Показаны боль</w:t>
      </w:r>
      <w:r w:rsidRPr="000A23A3">
        <w:rPr>
          <w:rFonts w:ascii="Times New Roman" w:hAnsi="Times New Roman" w:cs="Times New Roman"/>
          <w:sz w:val="24"/>
          <w:szCs w:val="24"/>
        </w:rPr>
        <w:softHyphen/>
        <w:t xml:space="preserve">шие дозы витаминов (С — 300 мг, РР — 100 мг в сутки), </w:t>
      </w:r>
      <w:proofErr w:type="spellStart"/>
      <w:r w:rsidRPr="000A23A3">
        <w:rPr>
          <w:rFonts w:ascii="Times New Roman" w:hAnsi="Times New Roman" w:cs="Times New Roman"/>
          <w:sz w:val="24"/>
          <w:szCs w:val="24"/>
        </w:rPr>
        <w:t>противоспастическая</w:t>
      </w:r>
      <w:proofErr w:type="spellEnd"/>
      <w:r w:rsidRPr="000A23A3">
        <w:rPr>
          <w:rFonts w:ascii="Times New Roman" w:hAnsi="Times New Roman" w:cs="Times New Roman"/>
          <w:sz w:val="24"/>
          <w:szCs w:val="24"/>
        </w:rPr>
        <w:t xml:space="preserve"> и седативная терапия. При необ</w:t>
      </w:r>
      <w:r w:rsidRPr="000A23A3">
        <w:rPr>
          <w:rFonts w:ascii="Times New Roman" w:hAnsi="Times New Roman" w:cs="Times New Roman"/>
          <w:sz w:val="24"/>
          <w:szCs w:val="24"/>
        </w:rPr>
        <w:softHyphen/>
        <w:t>ходимости применяют средства, нормализующие дея</w:t>
      </w:r>
      <w:r w:rsidRPr="000A23A3">
        <w:rPr>
          <w:rFonts w:ascii="Times New Roman" w:hAnsi="Times New Roman" w:cs="Times New Roman"/>
          <w:sz w:val="24"/>
          <w:szCs w:val="24"/>
        </w:rPr>
        <w:softHyphen/>
        <w:t>тельность сердечно-сосудистой системы.</w:t>
      </w:r>
    </w:p>
    <w:p w:rsidR="002D28F5" w:rsidRDefault="002D28F5" w:rsidP="002D28F5">
      <w:pPr>
        <w:pStyle w:val="Bodytext0"/>
        <w:shd w:val="clear" w:color="auto" w:fill="auto"/>
        <w:tabs>
          <w:tab w:val="left" w:pos="993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F0D" w:rsidRPr="000A23A3" w:rsidRDefault="00402F0D" w:rsidP="002D28F5">
      <w:pPr>
        <w:pStyle w:val="Bodytext0"/>
        <w:shd w:val="clear" w:color="auto" w:fill="auto"/>
        <w:tabs>
          <w:tab w:val="left" w:pos="993"/>
        </w:tabs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28F5">
        <w:rPr>
          <w:rFonts w:ascii="Times New Roman" w:hAnsi="Times New Roman" w:cs="Times New Roman"/>
          <w:b/>
          <w:sz w:val="24"/>
          <w:szCs w:val="24"/>
        </w:rPr>
        <w:t>Хронический гастрит</w:t>
      </w:r>
    </w:p>
    <w:p w:rsidR="00402F0D" w:rsidRPr="000A23A3" w:rsidRDefault="00402F0D" w:rsidP="000A23A3">
      <w:pPr>
        <w:pStyle w:val="Bodytext0"/>
        <w:shd w:val="clear" w:color="auto" w:fill="auto"/>
        <w:tabs>
          <w:tab w:val="left" w:pos="993"/>
        </w:tabs>
        <w:spacing w:after="0" w:line="240" w:lineRule="auto"/>
        <w:ind w:right="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3A3">
        <w:rPr>
          <w:rFonts w:ascii="Times New Roman" w:hAnsi="Times New Roman" w:cs="Times New Roman"/>
          <w:sz w:val="24"/>
          <w:szCs w:val="24"/>
        </w:rPr>
        <w:t>Среди причин развития хронического гастрита можно выделить экзогенные и эндогенные. Экзоген</w:t>
      </w:r>
      <w:r w:rsidRPr="000A23A3">
        <w:rPr>
          <w:rFonts w:ascii="Times New Roman" w:hAnsi="Times New Roman" w:cs="Times New Roman"/>
          <w:sz w:val="24"/>
          <w:szCs w:val="24"/>
        </w:rPr>
        <w:softHyphen/>
        <w:t>ные факторы — это нарушения режима питания, упот</w:t>
      </w:r>
      <w:r w:rsidRPr="000A23A3">
        <w:rPr>
          <w:rFonts w:ascii="Times New Roman" w:hAnsi="Times New Roman" w:cs="Times New Roman"/>
          <w:sz w:val="24"/>
          <w:szCs w:val="24"/>
        </w:rPr>
        <w:softHyphen/>
        <w:t>ребление плохо обработанной грубой пищи, длитель</w:t>
      </w:r>
      <w:r w:rsidRPr="000A23A3">
        <w:rPr>
          <w:rFonts w:ascii="Times New Roman" w:hAnsi="Times New Roman" w:cs="Times New Roman"/>
          <w:sz w:val="24"/>
          <w:szCs w:val="24"/>
        </w:rPr>
        <w:softHyphen/>
        <w:t>ный прием медикаментозных препаратов. Среди эндо</w:t>
      </w:r>
      <w:r w:rsidRPr="000A23A3">
        <w:rPr>
          <w:rFonts w:ascii="Times New Roman" w:hAnsi="Times New Roman" w:cs="Times New Roman"/>
          <w:sz w:val="24"/>
          <w:szCs w:val="24"/>
        </w:rPr>
        <w:softHyphen/>
        <w:t>генных причин — не</w:t>
      </w:r>
      <w:r w:rsidR="00732291">
        <w:rPr>
          <w:rFonts w:ascii="Times New Roman" w:hAnsi="Times New Roman" w:cs="Times New Roman"/>
          <w:sz w:val="24"/>
          <w:szCs w:val="24"/>
        </w:rPr>
        <w:t xml:space="preserve">йровегетативные нарушения, </w:t>
      </w:r>
      <w:proofErr w:type="spellStart"/>
      <w:r w:rsidR="00732291">
        <w:rPr>
          <w:rFonts w:ascii="Times New Roman" w:hAnsi="Times New Roman" w:cs="Times New Roman"/>
          <w:sz w:val="24"/>
          <w:szCs w:val="24"/>
        </w:rPr>
        <w:t>ней</w:t>
      </w:r>
      <w:r w:rsidRPr="000A23A3">
        <w:rPr>
          <w:rFonts w:ascii="Times New Roman" w:hAnsi="Times New Roman" w:cs="Times New Roman"/>
          <w:sz w:val="24"/>
          <w:szCs w:val="24"/>
        </w:rPr>
        <w:t>рорефлекторные</w:t>
      </w:r>
      <w:proofErr w:type="spellEnd"/>
      <w:r w:rsidRPr="000A23A3">
        <w:rPr>
          <w:rFonts w:ascii="Times New Roman" w:hAnsi="Times New Roman" w:cs="Times New Roman"/>
          <w:sz w:val="24"/>
          <w:szCs w:val="24"/>
        </w:rPr>
        <w:t xml:space="preserve"> воздействия при заболеваниях дру</w:t>
      </w:r>
      <w:r w:rsidRPr="000A23A3">
        <w:rPr>
          <w:rFonts w:ascii="Times New Roman" w:hAnsi="Times New Roman" w:cs="Times New Roman"/>
          <w:sz w:val="24"/>
          <w:szCs w:val="24"/>
        </w:rPr>
        <w:softHyphen/>
        <w:t>гих органов, пора</w:t>
      </w:r>
      <w:r w:rsidR="00732291">
        <w:rPr>
          <w:rFonts w:ascii="Times New Roman" w:hAnsi="Times New Roman" w:cs="Times New Roman"/>
          <w:sz w:val="24"/>
          <w:szCs w:val="24"/>
        </w:rPr>
        <w:t>жения гипофизарно-надпочечнико</w:t>
      </w:r>
      <w:r w:rsidRPr="000A23A3">
        <w:rPr>
          <w:rFonts w:ascii="Times New Roman" w:hAnsi="Times New Roman" w:cs="Times New Roman"/>
          <w:sz w:val="24"/>
          <w:szCs w:val="24"/>
        </w:rPr>
        <w:t>вой системы, хронические инфекционные заболева</w:t>
      </w:r>
      <w:r w:rsidRPr="000A23A3">
        <w:rPr>
          <w:rFonts w:ascii="Times New Roman" w:hAnsi="Times New Roman" w:cs="Times New Roman"/>
          <w:sz w:val="24"/>
          <w:szCs w:val="24"/>
        </w:rPr>
        <w:softHyphen/>
        <w:t xml:space="preserve">ния, нарушения обмена веществ, гипоксия </w:t>
      </w:r>
      <w:r w:rsidRPr="000A23A3">
        <w:rPr>
          <w:rFonts w:ascii="Times New Roman" w:hAnsi="Times New Roman" w:cs="Times New Roman"/>
          <w:sz w:val="24"/>
          <w:szCs w:val="24"/>
        </w:rPr>
        <w:lastRenderedPageBreak/>
        <w:t>тканей же</w:t>
      </w:r>
      <w:r w:rsidRPr="000A23A3">
        <w:rPr>
          <w:rFonts w:ascii="Times New Roman" w:hAnsi="Times New Roman" w:cs="Times New Roman"/>
          <w:sz w:val="24"/>
          <w:szCs w:val="24"/>
        </w:rPr>
        <w:softHyphen/>
        <w:t>лудка при хронической сердечно-сосудистой, дыха</w:t>
      </w:r>
      <w:r w:rsidRPr="000A23A3">
        <w:rPr>
          <w:rFonts w:ascii="Times New Roman" w:hAnsi="Times New Roman" w:cs="Times New Roman"/>
          <w:sz w:val="24"/>
          <w:szCs w:val="24"/>
        </w:rPr>
        <w:softHyphen/>
        <w:t>тельной, почечной недостаточности, аллергические заболевания.</w:t>
      </w:r>
    </w:p>
    <w:p w:rsidR="00402F0D" w:rsidRPr="000A23A3" w:rsidRDefault="00402F0D" w:rsidP="000A23A3">
      <w:pPr>
        <w:pStyle w:val="Bodytext0"/>
        <w:shd w:val="clear" w:color="auto" w:fill="auto"/>
        <w:tabs>
          <w:tab w:val="left" w:pos="993"/>
        </w:tabs>
        <w:spacing w:after="0" w:line="240" w:lineRule="auto"/>
        <w:ind w:right="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3A3">
        <w:rPr>
          <w:rFonts w:ascii="Times New Roman" w:hAnsi="Times New Roman" w:cs="Times New Roman"/>
          <w:sz w:val="24"/>
          <w:szCs w:val="24"/>
        </w:rPr>
        <w:t>Поражение слизистой оболочки желудка при хро</w:t>
      </w:r>
      <w:r w:rsidRPr="000A23A3">
        <w:rPr>
          <w:rFonts w:ascii="Times New Roman" w:hAnsi="Times New Roman" w:cs="Times New Roman"/>
          <w:sz w:val="24"/>
          <w:szCs w:val="24"/>
        </w:rPr>
        <w:softHyphen/>
        <w:t>ническом гастрите: поверхностный гастрит (начальная фаза), гастрит с поражением желез без атрофии (про</w:t>
      </w:r>
      <w:r w:rsidRPr="000A23A3">
        <w:rPr>
          <w:rFonts w:ascii="Times New Roman" w:hAnsi="Times New Roman" w:cs="Times New Roman"/>
          <w:sz w:val="24"/>
          <w:szCs w:val="24"/>
        </w:rPr>
        <w:softHyphen/>
        <w:t>межуточная фаза) и атрофический гастрит (конечная фаза). В противоположность молодым, у пожилых и старых людей наиболее часто встречается атрофиче</w:t>
      </w:r>
      <w:r w:rsidRPr="000A23A3">
        <w:rPr>
          <w:rFonts w:ascii="Times New Roman" w:hAnsi="Times New Roman" w:cs="Times New Roman"/>
          <w:sz w:val="24"/>
          <w:szCs w:val="24"/>
        </w:rPr>
        <w:softHyphen/>
        <w:t>ский бактериальный гастрит (тип В).</w:t>
      </w:r>
    </w:p>
    <w:p w:rsidR="00732291" w:rsidRDefault="00402F0D" w:rsidP="00732291">
      <w:pPr>
        <w:pStyle w:val="Bodytext0"/>
        <w:shd w:val="clear" w:color="auto" w:fill="auto"/>
        <w:tabs>
          <w:tab w:val="left" w:pos="993"/>
        </w:tabs>
        <w:spacing w:after="0" w:line="240" w:lineRule="auto"/>
        <w:ind w:right="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291">
        <w:rPr>
          <w:rFonts w:ascii="Times New Roman" w:hAnsi="Times New Roman" w:cs="Times New Roman"/>
          <w:b/>
          <w:sz w:val="24"/>
          <w:szCs w:val="24"/>
        </w:rPr>
        <w:t>Клиника</w:t>
      </w:r>
      <w:r w:rsidRPr="000A23A3">
        <w:rPr>
          <w:rFonts w:ascii="Times New Roman" w:hAnsi="Times New Roman" w:cs="Times New Roman"/>
          <w:sz w:val="24"/>
          <w:szCs w:val="24"/>
        </w:rPr>
        <w:t>. Особенности хронического гастрита в «третьем возрасте»:</w:t>
      </w:r>
    </w:p>
    <w:p w:rsidR="00732291" w:rsidRDefault="00402F0D" w:rsidP="00732291">
      <w:pPr>
        <w:pStyle w:val="Bodytext0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240" w:lineRule="auto"/>
        <w:ind w:left="0" w:right="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3A3">
        <w:rPr>
          <w:rFonts w:ascii="Times New Roman" w:hAnsi="Times New Roman" w:cs="Times New Roman"/>
          <w:sz w:val="24"/>
          <w:szCs w:val="24"/>
        </w:rPr>
        <w:t>преобладание диспепсического синдрома над боле</w:t>
      </w:r>
      <w:r w:rsidRPr="000A23A3">
        <w:rPr>
          <w:rFonts w:ascii="Times New Roman" w:hAnsi="Times New Roman" w:cs="Times New Roman"/>
          <w:sz w:val="24"/>
          <w:szCs w:val="24"/>
        </w:rPr>
        <w:softHyphen/>
        <w:t>вым синдромом;</w:t>
      </w:r>
    </w:p>
    <w:p w:rsidR="00732291" w:rsidRDefault="00402F0D" w:rsidP="00732291">
      <w:pPr>
        <w:pStyle w:val="Bodytext0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240" w:lineRule="auto"/>
        <w:ind w:left="0" w:right="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3A3">
        <w:rPr>
          <w:rFonts w:ascii="Times New Roman" w:hAnsi="Times New Roman" w:cs="Times New Roman"/>
          <w:sz w:val="24"/>
          <w:szCs w:val="24"/>
        </w:rPr>
        <w:t>чаще секреторная недостаточность желез желуд</w:t>
      </w:r>
      <w:r w:rsidRPr="000A23A3">
        <w:rPr>
          <w:rFonts w:ascii="Times New Roman" w:hAnsi="Times New Roman" w:cs="Times New Roman"/>
          <w:sz w:val="24"/>
          <w:szCs w:val="24"/>
        </w:rPr>
        <w:softHyphen/>
        <w:t>ка;</w:t>
      </w:r>
    </w:p>
    <w:p w:rsidR="00732291" w:rsidRDefault="00402F0D" w:rsidP="00732291">
      <w:pPr>
        <w:pStyle w:val="Bodytext0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240" w:lineRule="auto"/>
        <w:ind w:left="0" w:right="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3A3">
        <w:rPr>
          <w:rFonts w:ascii="Times New Roman" w:hAnsi="Times New Roman" w:cs="Times New Roman"/>
          <w:sz w:val="24"/>
          <w:szCs w:val="24"/>
        </w:rPr>
        <w:t>волнообразное течение без значительной потери массы тела;</w:t>
      </w:r>
    </w:p>
    <w:p w:rsidR="00732291" w:rsidRDefault="00402F0D" w:rsidP="00732291">
      <w:pPr>
        <w:pStyle w:val="Bodytext0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240" w:lineRule="auto"/>
        <w:ind w:left="0" w:right="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3A3">
        <w:rPr>
          <w:rFonts w:ascii="Times New Roman" w:hAnsi="Times New Roman" w:cs="Times New Roman"/>
          <w:sz w:val="24"/>
          <w:szCs w:val="24"/>
        </w:rPr>
        <w:t>наличие не только желудочной, но и кишечной диспепсии;</w:t>
      </w:r>
      <w:r w:rsidRPr="000A23A3">
        <w:rPr>
          <w:rFonts w:ascii="Times New Roman" w:hAnsi="Times New Roman" w:cs="Times New Roman"/>
          <w:sz w:val="24"/>
          <w:szCs w:val="24"/>
        </w:rPr>
        <w:tab/>
      </w:r>
    </w:p>
    <w:p w:rsidR="00402F0D" w:rsidRPr="000A23A3" w:rsidRDefault="00402F0D" w:rsidP="000A23A3">
      <w:pPr>
        <w:pStyle w:val="Bodytext0"/>
        <w:shd w:val="clear" w:color="auto" w:fill="auto"/>
        <w:tabs>
          <w:tab w:val="left" w:pos="993"/>
        </w:tabs>
        <w:spacing w:after="0" w:line="240" w:lineRule="auto"/>
        <w:ind w:right="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3A3">
        <w:rPr>
          <w:rFonts w:ascii="Times New Roman" w:hAnsi="Times New Roman" w:cs="Times New Roman"/>
          <w:sz w:val="24"/>
          <w:szCs w:val="24"/>
        </w:rPr>
        <w:t xml:space="preserve">Заболевание отличается маловыраженной симптоматикой. Больные </w:t>
      </w:r>
      <w:r w:rsidR="00732291">
        <w:rPr>
          <w:rFonts w:ascii="Times New Roman" w:hAnsi="Times New Roman" w:cs="Times New Roman"/>
          <w:sz w:val="24"/>
          <w:szCs w:val="24"/>
        </w:rPr>
        <w:t>часто предъявляют жалобы на чув</w:t>
      </w:r>
      <w:r w:rsidRPr="000A23A3">
        <w:rPr>
          <w:rFonts w:ascii="Times New Roman" w:hAnsi="Times New Roman" w:cs="Times New Roman"/>
          <w:sz w:val="24"/>
          <w:szCs w:val="24"/>
        </w:rPr>
        <w:t>ство тяжести и пол</w:t>
      </w:r>
      <w:r w:rsidR="00732291">
        <w:rPr>
          <w:rFonts w:ascii="Times New Roman" w:hAnsi="Times New Roman" w:cs="Times New Roman"/>
          <w:sz w:val="24"/>
          <w:szCs w:val="24"/>
        </w:rPr>
        <w:t>ноты в подложечной области, ино</w:t>
      </w:r>
      <w:r w:rsidRPr="000A23A3">
        <w:rPr>
          <w:rFonts w:ascii="Times New Roman" w:hAnsi="Times New Roman" w:cs="Times New Roman"/>
          <w:sz w:val="24"/>
          <w:szCs w:val="24"/>
        </w:rPr>
        <w:t>гда несильные боли после приема пищи. Отмечается вздутие живота, отрыжка, урчание в брюшной полос</w:t>
      </w:r>
      <w:r w:rsidRPr="000A23A3">
        <w:rPr>
          <w:rFonts w:ascii="Times New Roman" w:hAnsi="Times New Roman" w:cs="Times New Roman"/>
          <w:sz w:val="24"/>
          <w:szCs w:val="24"/>
        </w:rPr>
        <w:softHyphen/>
        <w:t>ти, общая слабость, запоры, иногда сменяющиеся по</w:t>
      </w:r>
      <w:r w:rsidRPr="000A23A3">
        <w:rPr>
          <w:rFonts w:ascii="Times New Roman" w:hAnsi="Times New Roman" w:cs="Times New Roman"/>
          <w:sz w:val="24"/>
          <w:szCs w:val="24"/>
        </w:rPr>
        <w:softHyphen/>
        <w:t>носами. При этом обострение заболевания связывает</w:t>
      </w:r>
      <w:r w:rsidRPr="000A23A3">
        <w:rPr>
          <w:rFonts w:ascii="Times New Roman" w:hAnsi="Times New Roman" w:cs="Times New Roman"/>
          <w:sz w:val="24"/>
          <w:szCs w:val="24"/>
        </w:rPr>
        <w:softHyphen/>
        <w:t>ся с изменением характера питания, употреблением цельного молока, мясных или острых блюд, алкоголя, лекарственных препаратов.</w:t>
      </w:r>
    </w:p>
    <w:p w:rsidR="00732291" w:rsidRDefault="00732291" w:rsidP="00732291">
      <w:pPr>
        <w:tabs>
          <w:tab w:val="left" w:pos="993"/>
        </w:tabs>
        <w:spacing w:after="0" w:line="240" w:lineRule="auto"/>
        <w:jc w:val="center"/>
        <w:rPr>
          <w:rStyle w:val="Bodytext110"/>
          <w:rFonts w:ascii="Times New Roman" w:hAnsi="Times New Roman" w:cs="Times New Roman"/>
          <w:b/>
          <w:spacing w:val="0"/>
          <w:sz w:val="26"/>
          <w:szCs w:val="26"/>
        </w:rPr>
      </w:pPr>
      <w:bookmarkStart w:id="4" w:name="bookmark100"/>
    </w:p>
    <w:p w:rsidR="00402F0D" w:rsidRPr="00732291" w:rsidRDefault="00402F0D" w:rsidP="0073229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2291">
        <w:rPr>
          <w:rStyle w:val="Bodytext110"/>
          <w:rFonts w:ascii="Times New Roman" w:hAnsi="Times New Roman" w:cs="Times New Roman"/>
          <w:b/>
          <w:spacing w:val="0"/>
          <w:sz w:val="26"/>
          <w:szCs w:val="26"/>
        </w:rPr>
        <w:t xml:space="preserve">Рак </w:t>
      </w:r>
      <w:r w:rsidRPr="00732291">
        <w:rPr>
          <w:rStyle w:val="Bodytext11Spacing-2pt"/>
          <w:rFonts w:ascii="Times New Roman" w:hAnsi="Times New Roman" w:cs="Times New Roman"/>
          <w:b/>
          <w:spacing w:val="0"/>
          <w:sz w:val="26"/>
          <w:szCs w:val="26"/>
        </w:rPr>
        <w:t>желудка</w:t>
      </w:r>
      <w:bookmarkEnd w:id="4"/>
    </w:p>
    <w:p w:rsidR="00402F0D" w:rsidRPr="000A23A3" w:rsidRDefault="00402F0D" w:rsidP="000A23A3">
      <w:pPr>
        <w:pStyle w:val="Bodytext0"/>
        <w:shd w:val="clear" w:color="auto" w:fill="auto"/>
        <w:tabs>
          <w:tab w:val="left" w:pos="993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3A3">
        <w:rPr>
          <w:rFonts w:ascii="Times New Roman" w:hAnsi="Times New Roman" w:cs="Times New Roman"/>
          <w:sz w:val="24"/>
          <w:szCs w:val="24"/>
        </w:rPr>
        <w:t>Рак желудка — злокачественная опухоль, возни</w:t>
      </w:r>
      <w:r w:rsidRPr="000A23A3">
        <w:rPr>
          <w:rFonts w:ascii="Times New Roman" w:hAnsi="Times New Roman" w:cs="Times New Roman"/>
          <w:sz w:val="24"/>
          <w:szCs w:val="24"/>
        </w:rPr>
        <w:softHyphen/>
        <w:t>кающая из эпителиальной ткани. В России рак желуд</w:t>
      </w:r>
      <w:r w:rsidRPr="000A23A3">
        <w:rPr>
          <w:rFonts w:ascii="Times New Roman" w:hAnsi="Times New Roman" w:cs="Times New Roman"/>
          <w:sz w:val="24"/>
          <w:szCs w:val="24"/>
        </w:rPr>
        <w:softHyphen/>
        <w:t>ка устойчиво занимает первое место среди других зло</w:t>
      </w:r>
      <w:r w:rsidRPr="000A23A3">
        <w:rPr>
          <w:rFonts w:ascii="Times New Roman" w:hAnsi="Times New Roman" w:cs="Times New Roman"/>
          <w:sz w:val="24"/>
          <w:szCs w:val="24"/>
        </w:rPr>
        <w:softHyphen/>
        <w:t xml:space="preserve">качественных новообразований. Россия относится к странам с высокой заболеваемостью рака желудка — 36,9 на 100000 населения, тогда как в </w:t>
      </w:r>
      <w:r w:rsidRPr="000A23A3">
        <w:rPr>
          <w:rFonts w:ascii="Times New Roman" w:hAnsi="Times New Roman" w:cs="Times New Roman"/>
          <w:sz w:val="24"/>
          <w:szCs w:val="24"/>
          <w:lang w:val="en-US"/>
        </w:rPr>
        <w:t>CLII</w:t>
      </w:r>
      <w:proofErr w:type="gramStart"/>
      <w:r w:rsidRPr="000A23A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A23A3">
        <w:rPr>
          <w:rFonts w:ascii="Times New Roman" w:hAnsi="Times New Roman" w:cs="Times New Roman"/>
          <w:sz w:val="24"/>
          <w:szCs w:val="24"/>
        </w:rPr>
        <w:t xml:space="preserve"> — 5 на 1000. Чаще всего рак желудка встречается у лиц старше 60 лет и примерно в 2 раза чаще у мужчин, а после 80 лет по</w:t>
      </w:r>
      <w:r w:rsidRPr="000A23A3">
        <w:rPr>
          <w:rFonts w:ascii="Times New Roman" w:hAnsi="Times New Roman" w:cs="Times New Roman"/>
          <w:sz w:val="24"/>
          <w:szCs w:val="24"/>
        </w:rPr>
        <w:softHyphen/>
        <w:t>ловые различия в частоте заболевания исчезают.</w:t>
      </w:r>
    </w:p>
    <w:p w:rsidR="00402F0D" w:rsidRPr="000A23A3" w:rsidRDefault="00402F0D" w:rsidP="000A23A3">
      <w:pPr>
        <w:pStyle w:val="Bodytext0"/>
        <w:shd w:val="clear" w:color="auto" w:fill="auto"/>
        <w:tabs>
          <w:tab w:val="left" w:pos="993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3A3">
        <w:rPr>
          <w:rStyle w:val="BodytextBold"/>
          <w:rFonts w:ascii="Times New Roman" w:hAnsi="Times New Roman" w:cs="Times New Roman"/>
          <w:sz w:val="24"/>
          <w:szCs w:val="24"/>
        </w:rPr>
        <w:t>Клиника.</w:t>
      </w:r>
      <w:r w:rsidRPr="000A23A3">
        <w:rPr>
          <w:rFonts w:ascii="Times New Roman" w:hAnsi="Times New Roman" w:cs="Times New Roman"/>
          <w:sz w:val="24"/>
          <w:szCs w:val="24"/>
        </w:rPr>
        <w:t xml:space="preserve"> Клинические проявления рака желудка чрезвычайно разнообразны и сходны с признаками других желудочных заболеваний, характерного си</w:t>
      </w:r>
      <w:proofErr w:type="gramStart"/>
      <w:r w:rsidRPr="000A23A3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0A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3A3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0A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3A3">
        <w:rPr>
          <w:rFonts w:ascii="Times New Roman" w:hAnsi="Times New Roman" w:cs="Times New Roman"/>
          <w:sz w:val="24"/>
          <w:szCs w:val="24"/>
        </w:rPr>
        <w:t>гома</w:t>
      </w:r>
      <w:proofErr w:type="spellEnd"/>
      <w:r w:rsidRPr="000A23A3">
        <w:rPr>
          <w:rFonts w:ascii="Times New Roman" w:hAnsi="Times New Roman" w:cs="Times New Roman"/>
          <w:sz w:val="24"/>
          <w:szCs w:val="24"/>
        </w:rPr>
        <w:t xml:space="preserve"> не существует.</w:t>
      </w:r>
    </w:p>
    <w:p w:rsidR="00402F0D" w:rsidRPr="000A23A3" w:rsidRDefault="00402F0D" w:rsidP="000A23A3">
      <w:pPr>
        <w:pStyle w:val="Bodytext0"/>
        <w:shd w:val="clear" w:color="auto" w:fill="auto"/>
        <w:tabs>
          <w:tab w:val="left" w:pos="993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3A3">
        <w:rPr>
          <w:rFonts w:ascii="Times New Roman" w:hAnsi="Times New Roman" w:cs="Times New Roman"/>
          <w:sz w:val="24"/>
          <w:szCs w:val="24"/>
        </w:rPr>
        <w:t>Жалобы могут быть самыми разнообразными: от четко очерченных нарушений функции желудка до не</w:t>
      </w:r>
      <w:r w:rsidRPr="000A23A3">
        <w:rPr>
          <w:rFonts w:ascii="Times New Roman" w:hAnsi="Times New Roman" w:cs="Times New Roman"/>
          <w:sz w:val="24"/>
          <w:szCs w:val="24"/>
        </w:rPr>
        <w:softHyphen/>
        <w:t>определенных изменений общего характера. Можно выделить 4 варианта проявлений рака желудка у людей «</w:t>
      </w:r>
      <w:r w:rsidR="00732291">
        <w:rPr>
          <w:rFonts w:ascii="Times New Roman" w:hAnsi="Times New Roman" w:cs="Times New Roman"/>
          <w:sz w:val="24"/>
          <w:szCs w:val="24"/>
        </w:rPr>
        <w:t>т</w:t>
      </w:r>
      <w:r w:rsidRPr="000A23A3">
        <w:rPr>
          <w:rFonts w:ascii="Times New Roman" w:hAnsi="Times New Roman" w:cs="Times New Roman"/>
          <w:sz w:val="24"/>
          <w:szCs w:val="24"/>
        </w:rPr>
        <w:t>ретьего возраста»:</w:t>
      </w:r>
    </w:p>
    <w:p w:rsidR="00402F0D" w:rsidRPr="006074EB" w:rsidRDefault="006074EB" w:rsidP="006074EB">
      <w:pPr>
        <w:pStyle w:val="Bodytext0"/>
        <w:numPr>
          <w:ilvl w:val="0"/>
          <w:numId w:val="7"/>
        </w:numPr>
        <w:shd w:val="clear" w:color="auto" w:fill="auto"/>
        <w:tabs>
          <w:tab w:val="left" w:pos="993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4EB">
        <w:rPr>
          <w:rFonts w:ascii="Times New Roman" w:hAnsi="Times New Roman" w:cs="Times New Roman"/>
          <w:sz w:val="24"/>
          <w:szCs w:val="24"/>
        </w:rPr>
        <w:t>П</w:t>
      </w:r>
      <w:r w:rsidR="00402F0D" w:rsidRPr="006074EB">
        <w:rPr>
          <w:rFonts w:ascii="Times New Roman" w:hAnsi="Times New Roman" w:cs="Times New Roman"/>
          <w:sz w:val="24"/>
          <w:szCs w:val="24"/>
        </w:rPr>
        <w:t>реобладание местных желудочных симптомов: ухудшение аппетита вплоть до полного отвраще</w:t>
      </w:r>
      <w:r w:rsidR="00402F0D" w:rsidRPr="006074EB">
        <w:rPr>
          <w:rFonts w:ascii="Times New Roman" w:hAnsi="Times New Roman" w:cs="Times New Roman"/>
          <w:sz w:val="24"/>
          <w:szCs w:val="24"/>
        </w:rPr>
        <w:softHyphen/>
        <w:t>ния к пище, быстрая насыщаемость, явления желу</w:t>
      </w:r>
      <w:r w:rsidR="00402F0D" w:rsidRPr="006074EB">
        <w:rPr>
          <w:rFonts w:ascii="Times New Roman" w:hAnsi="Times New Roman" w:cs="Times New Roman"/>
          <w:sz w:val="24"/>
          <w:szCs w:val="24"/>
        </w:rPr>
        <w:softHyphen/>
        <w:t>дочного дискомф</w:t>
      </w:r>
      <w:r w:rsidRPr="006074EB">
        <w:rPr>
          <w:rFonts w:ascii="Times New Roman" w:hAnsi="Times New Roman" w:cs="Times New Roman"/>
          <w:sz w:val="24"/>
          <w:szCs w:val="24"/>
        </w:rPr>
        <w:t>орта, чувство тяжести в эпигаст</w:t>
      </w:r>
      <w:r w:rsidR="00402F0D" w:rsidRPr="006074EB">
        <w:rPr>
          <w:rFonts w:ascii="Times New Roman" w:hAnsi="Times New Roman" w:cs="Times New Roman"/>
          <w:sz w:val="24"/>
          <w:szCs w:val="24"/>
        </w:rPr>
        <w:t>ральной области,</w:t>
      </w:r>
      <w:r w:rsidRPr="006074EB">
        <w:rPr>
          <w:rFonts w:ascii="Times New Roman" w:hAnsi="Times New Roman" w:cs="Times New Roman"/>
          <w:sz w:val="24"/>
          <w:szCs w:val="24"/>
        </w:rPr>
        <w:t xml:space="preserve"> отрыжка, икота, тошнота, рвота</w:t>
      </w:r>
      <w:r>
        <w:rPr>
          <w:rFonts w:ascii="Times New Roman" w:hAnsi="Times New Roman" w:cs="Times New Roman"/>
          <w:sz w:val="24"/>
          <w:szCs w:val="24"/>
        </w:rPr>
        <w:t>, н</w:t>
      </w:r>
      <w:r w:rsidR="00402F0D" w:rsidRPr="006074EB">
        <w:rPr>
          <w:rFonts w:ascii="Times New Roman" w:hAnsi="Times New Roman" w:cs="Times New Roman"/>
          <w:sz w:val="24"/>
          <w:szCs w:val="24"/>
        </w:rPr>
        <w:t xml:space="preserve">аличие крови </w:t>
      </w:r>
      <w:r w:rsidRPr="006074EB">
        <w:rPr>
          <w:rFonts w:ascii="Times New Roman" w:hAnsi="Times New Roman" w:cs="Times New Roman"/>
          <w:sz w:val="24"/>
          <w:szCs w:val="24"/>
        </w:rPr>
        <w:t>в рвотных массах, вздутие кишеч</w:t>
      </w:r>
      <w:r w:rsidR="00402F0D" w:rsidRPr="006074EB">
        <w:rPr>
          <w:rFonts w:ascii="Times New Roman" w:hAnsi="Times New Roman" w:cs="Times New Roman"/>
          <w:sz w:val="24"/>
          <w:szCs w:val="24"/>
        </w:rPr>
        <w:t>ника после еды, диарея или запо</w:t>
      </w:r>
      <w:r w:rsidRPr="006074EB">
        <w:rPr>
          <w:rFonts w:ascii="Times New Roman" w:hAnsi="Times New Roman" w:cs="Times New Roman"/>
          <w:sz w:val="24"/>
          <w:szCs w:val="24"/>
        </w:rPr>
        <w:t>ры.</w:t>
      </w:r>
    </w:p>
    <w:p w:rsidR="00402F0D" w:rsidRPr="000A23A3" w:rsidRDefault="006074EB" w:rsidP="006074EB">
      <w:pPr>
        <w:pStyle w:val="Bodytext0"/>
        <w:numPr>
          <w:ilvl w:val="0"/>
          <w:numId w:val="7"/>
        </w:numPr>
        <w:shd w:val="clear" w:color="auto" w:fill="auto"/>
        <w:tabs>
          <w:tab w:val="left" w:pos="736"/>
          <w:tab w:val="left" w:pos="993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02F0D" w:rsidRPr="000A23A3">
        <w:rPr>
          <w:rFonts w:ascii="Times New Roman" w:hAnsi="Times New Roman" w:cs="Times New Roman"/>
          <w:sz w:val="24"/>
          <w:szCs w:val="24"/>
        </w:rPr>
        <w:t>реобладание расстройств общего характера (часто бывают первым</w:t>
      </w:r>
      <w:r>
        <w:rPr>
          <w:rFonts w:ascii="Times New Roman" w:hAnsi="Times New Roman" w:cs="Times New Roman"/>
          <w:sz w:val="24"/>
          <w:szCs w:val="24"/>
        </w:rPr>
        <w:t>и признаками заболевания): немо</w:t>
      </w:r>
      <w:r w:rsidR="00402F0D" w:rsidRPr="000A23A3">
        <w:rPr>
          <w:rFonts w:ascii="Times New Roman" w:hAnsi="Times New Roman" w:cs="Times New Roman"/>
          <w:sz w:val="24"/>
          <w:szCs w:val="24"/>
        </w:rPr>
        <w:t>тивированная об</w:t>
      </w:r>
      <w:r>
        <w:rPr>
          <w:rFonts w:ascii="Times New Roman" w:hAnsi="Times New Roman" w:cs="Times New Roman"/>
          <w:sz w:val="24"/>
          <w:szCs w:val="24"/>
        </w:rPr>
        <w:t>щая слабость, кахексия, повышен</w:t>
      </w:r>
      <w:r w:rsidR="00402F0D" w:rsidRPr="000A23A3">
        <w:rPr>
          <w:rFonts w:ascii="Times New Roman" w:hAnsi="Times New Roman" w:cs="Times New Roman"/>
          <w:sz w:val="24"/>
          <w:szCs w:val="24"/>
        </w:rPr>
        <w:t>ная утомляемость, снижение работоспособности, раздражительность и др.;</w:t>
      </w:r>
    </w:p>
    <w:p w:rsidR="00402F0D" w:rsidRPr="000A23A3" w:rsidRDefault="00402F0D" w:rsidP="006074EB">
      <w:pPr>
        <w:pStyle w:val="Bodytext0"/>
        <w:numPr>
          <w:ilvl w:val="0"/>
          <w:numId w:val="7"/>
        </w:numPr>
        <w:shd w:val="clear" w:color="auto" w:fill="auto"/>
        <w:tabs>
          <w:tab w:val="left" w:pos="718"/>
          <w:tab w:val="left" w:pos="993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3A3">
        <w:rPr>
          <w:rFonts w:ascii="Times New Roman" w:hAnsi="Times New Roman" w:cs="Times New Roman"/>
          <w:sz w:val="24"/>
          <w:szCs w:val="24"/>
        </w:rPr>
        <w:t>«</w:t>
      </w:r>
      <w:r w:rsidR="006074EB">
        <w:rPr>
          <w:rFonts w:ascii="Times New Roman" w:hAnsi="Times New Roman" w:cs="Times New Roman"/>
          <w:sz w:val="24"/>
          <w:szCs w:val="24"/>
        </w:rPr>
        <w:t>М</w:t>
      </w:r>
      <w:r w:rsidRPr="000A23A3">
        <w:rPr>
          <w:rFonts w:ascii="Times New Roman" w:hAnsi="Times New Roman" w:cs="Times New Roman"/>
          <w:sz w:val="24"/>
          <w:szCs w:val="24"/>
        </w:rPr>
        <w:t>аскированный» рак, протекающий с симптома</w:t>
      </w:r>
      <w:r w:rsidRPr="000A23A3">
        <w:rPr>
          <w:rFonts w:ascii="Times New Roman" w:hAnsi="Times New Roman" w:cs="Times New Roman"/>
          <w:sz w:val="24"/>
          <w:szCs w:val="24"/>
        </w:rPr>
        <w:softHyphen/>
        <w:t>ми других заболеваний;</w:t>
      </w:r>
    </w:p>
    <w:p w:rsidR="00402F0D" w:rsidRPr="000A23A3" w:rsidRDefault="006074EB" w:rsidP="006074EB">
      <w:pPr>
        <w:pStyle w:val="Bodytext0"/>
        <w:numPr>
          <w:ilvl w:val="0"/>
          <w:numId w:val="7"/>
        </w:numPr>
        <w:shd w:val="clear" w:color="auto" w:fill="auto"/>
        <w:tabs>
          <w:tab w:val="left" w:pos="71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02F0D" w:rsidRPr="000A23A3">
        <w:rPr>
          <w:rFonts w:ascii="Times New Roman" w:hAnsi="Times New Roman" w:cs="Times New Roman"/>
          <w:sz w:val="24"/>
          <w:szCs w:val="24"/>
        </w:rPr>
        <w:t>ессимптомный рак желудка.</w:t>
      </w:r>
    </w:p>
    <w:p w:rsidR="00402F0D" w:rsidRPr="000A23A3" w:rsidRDefault="00402F0D" w:rsidP="000A23A3">
      <w:pPr>
        <w:pStyle w:val="Bodytext0"/>
        <w:shd w:val="clear" w:color="auto" w:fill="auto"/>
        <w:tabs>
          <w:tab w:val="left" w:pos="993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3A3">
        <w:rPr>
          <w:rFonts w:ascii="Times New Roman" w:hAnsi="Times New Roman" w:cs="Times New Roman"/>
          <w:sz w:val="24"/>
          <w:szCs w:val="24"/>
        </w:rPr>
        <w:t>Проявление симптомов обуславливается локализа</w:t>
      </w:r>
      <w:r w:rsidRPr="000A23A3">
        <w:rPr>
          <w:rFonts w:ascii="Times New Roman" w:hAnsi="Times New Roman" w:cs="Times New Roman"/>
          <w:sz w:val="24"/>
          <w:szCs w:val="24"/>
        </w:rPr>
        <w:softHyphen/>
        <w:t>цией рака желудка.</w:t>
      </w:r>
    </w:p>
    <w:p w:rsidR="00402F0D" w:rsidRPr="000A23A3" w:rsidRDefault="00402F0D" w:rsidP="000A23A3">
      <w:pPr>
        <w:pStyle w:val="Bodytext0"/>
        <w:shd w:val="clear" w:color="auto" w:fill="auto"/>
        <w:tabs>
          <w:tab w:val="left" w:pos="993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3A3">
        <w:rPr>
          <w:rFonts w:ascii="Times New Roman" w:hAnsi="Times New Roman" w:cs="Times New Roman"/>
          <w:sz w:val="24"/>
          <w:szCs w:val="24"/>
        </w:rPr>
        <w:t>Так, при кардиальной локализации появляются признаки нарушения проходимости кардиального сфинктера (затрудненное глотание, срыгивание), при локализации опухоли в области тела желудка преобла</w:t>
      </w:r>
      <w:r w:rsidRPr="000A23A3">
        <w:rPr>
          <w:rFonts w:ascii="Times New Roman" w:hAnsi="Times New Roman" w:cs="Times New Roman"/>
          <w:sz w:val="24"/>
          <w:szCs w:val="24"/>
        </w:rPr>
        <w:softHyphen/>
        <w:t xml:space="preserve">дают диспепсические </w:t>
      </w:r>
      <w:r w:rsidR="006074EB">
        <w:rPr>
          <w:rFonts w:ascii="Times New Roman" w:hAnsi="Times New Roman" w:cs="Times New Roman"/>
          <w:sz w:val="24"/>
          <w:szCs w:val="24"/>
        </w:rPr>
        <w:t xml:space="preserve">явления и при раке </w:t>
      </w:r>
      <w:proofErr w:type="spellStart"/>
      <w:r w:rsidR="006074EB">
        <w:rPr>
          <w:rFonts w:ascii="Times New Roman" w:hAnsi="Times New Roman" w:cs="Times New Roman"/>
          <w:sz w:val="24"/>
          <w:szCs w:val="24"/>
        </w:rPr>
        <w:t>пилорическо</w:t>
      </w:r>
      <w:r w:rsidRPr="000A23A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A23A3">
        <w:rPr>
          <w:rFonts w:ascii="Times New Roman" w:hAnsi="Times New Roman" w:cs="Times New Roman"/>
          <w:sz w:val="24"/>
          <w:szCs w:val="24"/>
        </w:rPr>
        <w:t xml:space="preserve"> отдела нарушается проходимость выходной части желудка (чувство полноты в эпигастральной области, отрыжка, рвота и т.д.).</w:t>
      </w:r>
    </w:p>
    <w:p w:rsidR="00402F0D" w:rsidRPr="000A23A3" w:rsidRDefault="00402F0D" w:rsidP="000A23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3A3">
        <w:rPr>
          <w:rFonts w:ascii="Times New Roman" w:hAnsi="Times New Roman" w:cs="Times New Roman"/>
          <w:sz w:val="24"/>
          <w:szCs w:val="24"/>
        </w:rPr>
        <w:t>При объективном обследовании важное диагно</w:t>
      </w:r>
      <w:r w:rsidRPr="000A23A3">
        <w:rPr>
          <w:rFonts w:ascii="Times New Roman" w:hAnsi="Times New Roman" w:cs="Times New Roman"/>
          <w:sz w:val="24"/>
          <w:szCs w:val="24"/>
        </w:rPr>
        <w:softHyphen/>
        <w:t>стическое значение имеют: снижение массы тела боль</w:t>
      </w:r>
      <w:r w:rsidRPr="000A23A3">
        <w:rPr>
          <w:rFonts w:ascii="Times New Roman" w:hAnsi="Times New Roman" w:cs="Times New Roman"/>
          <w:sz w:val="24"/>
          <w:szCs w:val="24"/>
        </w:rPr>
        <w:softHyphen/>
        <w:t>ного, повышение температуры тела, увеличение регио</w:t>
      </w:r>
      <w:r w:rsidRPr="000A23A3">
        <w:rPr>
          <w:rFonts w:ascii="Times New Roman" w:hAnsi="Times New Roman" w:cs="Times New Roman"/>
          <w:sz w:val="24"/>
          <w:szCs w:val="24"/>
        </w:rPr>
        <w:softHyphen/>
        <w:t xml:space="preserve">нарных лимфатических узлов слева в надключичной ямке, левой подмышечной впадине, пупке (на поздних этапах). Пальпацию живота необходимо проводить как в горизонтальном положении больного, так и в вертикальном. При обнаружении опухоли в области желудка </w:t>
      </w:r>
      <w:r w:rsidRPr="000A23A3">
        <w:rPr>
          <w:rFonts w:ascii="Times New Roman" w:hAnsi="Times New Roman" w:cs="Times New Roman"/>
          <w:sz w:val="24"/>
          <w:szCs w:val="24"/>
        </w:rPr>
        <w:lastRenderedPageBreak/>
        <w:t>необходимо исключить новообразование в соседних органах — печени, кишке, селезенке, подже</w:t>
      </w:r>
      <w:r w:rsidRPr="000A23A3">
        <w:rPr>
          <w:rFonts w:ascii="Times New Roman" w:hAnsi="Times New Roman" w:cs="Times New Roman"/>
          <w:sz w:val="24"/>
          <w:szCs w:val="24"/>
        </w:rPr>
        <w:softHyphen/>
        <w:t>лудочной железе. Следует помнить, что величина опу</w:t>
      </w:r>
      <w:r w:rsidRPr="000A23A3">
        <w:rPr>
          <w:rFonts w:ascii="Times New Roman" w:hAnsi="Times New Roman" w:cs="Times New Roman"/>
          <w:sz w:val="24"/>
          <w:szCs w:val="24"/>
        </w:rPr>
        <w:softHyphen/>
        <w:t>холи не говорит о ее стадии, тем более что у старых людей опухолевый процесс прогрессирует ме</w:t>
      </w:r>
      <w:r w:rsidR="006074EB">
        <w:rPr>
          <w:rFonts w:ascii="Times New Roman" w:hAnsi="Times New Roman" w:cs="Times New Roman"/>
          <w:sz w:val="24"/>
          <w:szCs w:val="24"/>
        </w:rPr>
        <w:t>дленнее, чем у молодых, метаста</w:t>
      </w:r>
      <w:r w:rsidRPr="000A23A3">
        <w:rPr>
          <w:rFonts w:ascii="Times New Roman" w:hAnsi="Times New Roman" w:cs="Times New Roman"/>
          <w:sz w:val="24"/>
          <w:szCs w:val="24"/>
        </w:rPr>
        <w:t>зирование наступает позже.</w:t>
      </w:r>
    </w:p>
    <w:p w:rsidR="006074EB" w:rsidRDefault="006074EB" w:rsidP="000A23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2F0D" w:rsidRPr="000A23A3" w:rsidRDefault="00A15BFE" w:rsidP="000A23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3A3">
        <w:rPr>
          <w:rFonts w:ascii="Times New Roman" w:hAnsi="Times New Roman" w:cs="Times New Roman"/>
          <w:sz w:val="24"/>
          <w:szCs w:val="24"/>
        </w:rPr>
        <w:t>На примере заболеваний желудка можно видеть особенности течения данных заболеваний у пациентов пожилого и старческого возраста, что учитывается врачами – геронтологами при диагностик</w:t>
      </w:r>
      <w:r w:rsidR="006074EB">
        <w:rPr>
          <w:rFonts w:ascii="Times New Roman" w:hAnsi="Times New Roman" w:cs="Times New Roman"/>
          <w:sz w:val="24"/>
          <w:szCs w:val="24"/>
        </w:rPr>
        <w:t>е</w:t>
      </w:r>
      <w:r w:rsidRPr="000A23A3">
        <w:rPr>
          <w:rFonts w:ascii="Times New Roman" w:hAnsi="Times New Roman" w:cs="Times New Roman"/>
          <w:sz w:val="24"/>
          <w:szCs w:val="24"/>
        </w:rPr>
        <w:t xml:space="preserve"> и лечении.</w:t>
      </w:r>
    </w:p>
    <w:sectPr w:rsidR="00402F0D" w:rsidRPr="000A23A3" w:rsidSect="00092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A3D39"/>
    <w:multiLevelType w:val="multilevel"/>
    <w:tmpl w:val="D3389242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1">
      <w:start w:val="1"/>
      <w:numFmt w:val="decimal"/>
      <w:lvlText w:val="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2F0C8F"/>
    <w:multiLevelType w:val="hybridMultilevel"/>
    <w:tmpl w:val="189EB5A4"/>
    <w:lvl w:ilvl="0" w:tplc="201C4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723014"/>
    <w:multiLevelType w:val="hybridMultilevel"/>
    <w:tmpl w:val="74987778"/>
    <w:lvl w:ilvl="0" w:tplc="201C4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694975"/>
    <w:multiLevelType w:val="hybridMultilevel"/>
    <w:tmpl w:val="988E2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37224"/>
    <w:multiLevelType w:val="multilevel"/>
    <w:tmpl w:val="2CC00F6A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695867"/>
    <w:multiLevelType w:val="multilevel"/>
    <w:tmpl w:val="489E5A72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1">
      <w:start w:val="1"/>
      <w:numFmt w:val="decimal"/>
      <w:lvlText w:val="%2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C442DD"/>
    <w:multiLevelType w:val="multilevel"/>
    <w:tmpl w:val="98B86C98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1">
      <w:start w:val="2"/>
      <w:numFmt w:val="decimal"/>
      <w:lvlText w:val="%2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2">
      <w:start w:val="1"/>
      <w:numFmt w:val="decimal"/>
      <w:lvlText w:val="%3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2F0D"/>
    <w:rsid w:val="000921E8"/>
    <w:rsid w:val="000A23A3"/>
    <w:rsid w:val="001F3E70"/>
    <w:rsid w:val="002D28F5"/>
    <w:rsid w:val="00402F0D"/>
    <w:rsid w:val="005D70E4"/>
    <w:rsid w:val="006074EB"/>
    <w:rsid w:val="006F5B47"/>
    <w:rsid w:val="00732291"/>
    <w:rsid w:val="008C0605"/>
    <w:rsid w:val="00A15BFE"/>
    <w:rsid w:val="00DF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1">
    <w:name w:val="Body text (11)_"/>
    <w:basedOn w:val="a0"/>
    <w:rsid w:val="00402F0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40"/>
      <w:sz w:val="50"/>
      <w:szCs w:val="50"/>
    </w:rPr>
  </w:style>
  <w:style w:type="character" w:customStyle="1" w:styleId="Bodytext11Spacing-2pt">
    <w:name w:val="Body text (11) + Spacing -2 pt"/>
    <w:basedOn w:val="Bodytext11"/>
    <w:rsid w:val="00402F0D"/>
    <w:rPr>
      <w:spacing w:val="-50"/>
    </w:rPr>
  </w:style>
  <w:style w:type="character" w:customStyle="1" w:styleId="Bodytext110">
    <w:name w:val="Body text (11)"/>
    <w:basedOn w:val="Bodytext11"/>
    <w:rsid w:val="00402F0D"/>
  </w:style>
  <w:style w:type="character" w:customStyle="1" w:styleId="Bodytext">
    <w:name w:val="Body text_"/>
    <w:basedOn w:val="a0"/>
    <w:link w:val="Bodytext0"/>
    <w:rsid w:val="00402F0D"/>
    <w:rPr>
      <w:rFonts w:ascii="Book Antiqua" w:eastAsia="Book Antiqua" w:hAnsi="Book Antiqua" w:cs="Book Antiqua"/>
      <w:sz w:val="38"/>
      <w:szCs w:val="38"/>
      <w:shd w:val="clear" w:color="auto" w:fill="FFFFFF"/>
    </w:rPr>
  </w:style>
  <w:style w:type="character" w:customStyle="1" w:styleId="BodytextBold">
    <w:name w:val="Body text + Bold"/>
    <w:basedOn w:val="Bodytext"/>
    <w:rsid w:val="00402F0D"/>
    <w:rPr>
      <w:b/>
      <w:bCs/>
    </w:rPr>
  </w:style>
  <w:style w:type="character" w:customStyle="1" w:styleId="Bodytext4">
    <w:name w:val="Body text (4)_"/>
    <w:basedOn w:val="a0"/>
    <w:link w:val="Bodytext40"/>
    <w:rsid w:val="00402F0D"/>
    <w:rPr>
      <w:rFonts w:ascii="Book Antiqua" w:eastAsia="Book Antiqua" w:hAnsi="Book Antiqua" w:cs="Book Antiqua"/>
      <w:sz w:val="38"/>
      <w:szCs w:val="38"/>
      <w:shd w:val="clear" w:color="auto" w:fill="FFFFFF"/>
    </w:rPr>
  </w:style>
  <w:style w:type="paragraph" w:customStyle="1" w:styleId="Bodytext0">
    <w:name w:val="Body text"/>
    <w:basedOn w:val="a"/>
    <w:link w:val="Bodytext"/>
    <w:rsid w:val="00402F0D"/>
    <w:pPr>
      <w:shd w:val="clear" w:color="auto" w:fill="FFFFFF"/>
      <w:spacing w:after="600" w:line="426" w:lineRule="exact"/>
      <w:ind w:hanging="720"/>
    </w:pPr>
    <w:rPr>
      <w:rFonts w:ascii="Book Antiqua" w:eastAsia="Book Antiqua" w:hAnsi="Book Antiqua" w:cs="Book Antiqua"/>
      <w:sz w:val="38"/>
      <w:szCs w:val="38"/>
    </w:rPr>
  </w:style>
  <w:style w:type="paragraph" w:customStyle="1" w:styleId="Bodytext40">
    <w:name w:val="Body text (4)"/>
    <w:basedOn w:val="a"/>
    <w:link w:val="Bodytext4"/>
    <w:rsid w:val="00402F0D"/>
    <w:pPr>
      <w:shd w:val="clear" w:color="auto" w:fill="FFFFFF"/>
      <w:spacing w:after="0" w:line="510" w:lineRule="exact"/>
      <w:ind w:hanging="720"/>
      <w:jc w:val="both"/>
    </w:pPr>
    <w:rPr>
      <w:rFonts w:ascii="Book Antiqua" w:eastAsia="Book Antiqua" w:hAnsi="Book Antiqua" w:cs="Book Antiqua"/>
      <w:sz w:val="38"/>
      <w:szCs w:val="38"/>
    </w:rPr>
  </w:style>
  <w:style w:type="character" w:customStyle="1" w:styleId="Heading23">
    <w:name w:val="Heading #2 (3)_"/>
    <w:basedOn w:val="a0"/>
    <w:rsid w:val="00402F0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40"/>
      <w:sz w:val="50"/>
      <w:szCs w:val="50"/>
    </w:rPr>
  </w:style>
  <w:style w:type="character" w:customStyle="1" w:styleId="Heading23Spacing-2pt">
    <w:name w:val="Heading #2 (3) + Spacing -2 pt"/>
    <w:basedOn w:val="Heading23"/>
    <w:rsid w:val="00402F0D"/>
    <w:rPr>
      <w:spacing w:val="-50"/>
    </w:rPr>
  </w:style>
  <w:style w:type="character" w:customStyle="1" w:styleId="Heading230">
    <w:name w:val="Heading #2 (3)"/>
    <w:basedOn w:val="Heading23"/>
    <w:rsid w:val="00402F0D"/>
  </w:style>
  <w:style w:type="character" w:customStyle="1" w:styleId="Heading3">
    <w:name w:val="Heading #3_"/>
    <w:basedOn w:val="a0"/>
    <w:link w:val="Heading30"/>
    <w:rsid w:val="001F3E70"/>
    <w:rPr>
      <w:rFonts w:ascii="MS Reference Sans Serif" w:eastAsia="MS Reference Sans Serif" w:hAnsi="MS Reference Sans Serif" w:cs="MS Reference Sans Serif"/>
      <w:spacing w:val="-40"/>
      <w:sz w:val="50"/>
      <w:szCs w:val="50"/>
      <w:shd w:val="clear" w:color="auto" w:fill="FFFFFF"/>
    </w:rPr>
  </w:style>
  <w:style w:type="character" w:customStyle="1" w:styleId="Heading3Spacing-2pt">
    <w:name w:val="Heading #3 + Spacing -2 pt"/>
    <w:basedOn w:val="Heading3"/>
    <w:rsid w:val="001F3E70"/>
    <w:rPr>
      <w:spacing w:val="-50"/>
    </w:rPr>
  </w:style>
  <w:style w:type="paragraph" w:customStyle="1" w:styleId="Heading30">
    <w:name w:val="Heading #3"/>
    <w:basedOn w:val="a"/>
    <w:link w:val="Heading3"/>
    <w:rsid w:val="001F3E70"/>
    <w:pPr>
      <w:shd w:val="clear" w:color="auto" w:fill="FFFFFF"/>
      <w:spacing w:before="720" w:after="540" w:line="0" w:lineRule="atLeast"/>
      <w:outlineLvl w:val="2"/>
    </w:pPr>
    <w:rPr>
      <w:rFonts w:ascii="MS Reference Sans Serif" w:eastAsia="MS Reference Sans Serif" w:hAnsi="MS Reference Sans Serif" w:cs="MS Reference Sans Serif"/>
      <w:spacing w:val="-40"/>
      <w:sz w:val="50"/>
      <w:szCs w:val="50"/>
    </w:rPr>
  </w:style>
  <w:style w:type="paragraph" w:styleId="a3">
    <w:name w:val="List Paragraph"/>
    <w:basedOn w:val="a"/>
    <w:uiPriority w:val="34"/>
    <w:qFormat/>
    <w:rsid w:val="00607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УХОД</dc:creator>
  <cp:keywords/>
  <dc:description/>
  <cp:lastModifiedBy>УХОД</cp:lastModifiedBy>
  <cp:revision>3</cp:revision>
  <dcterms:created xsi:type="dcterms:W3CDTF">2022-01-28T07:05:00Z</dcterms:created>
  <dcterms:modified xsi:type="dcterms:W3CDTF">2022-01-28T11:21:00Z</dcterms:modified>
</cp:coreProperties>
</file>